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63" w:type="pct"/>
        <w:tblInd w:w="-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2"/>
        <w:gridCol w:w="3759"/>
        <w:gridCol w:w="5252"/>
      </w:tblGrid>
      <w:tr w:rsidR="00AF0A22" w:rsidRPr="00AF0A22" w:rsidTr="004A5D66"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27. Паспорт государственной услуги</w:t>
            </w:r>
          </w:p>
        </w:tc>
      </w:tr>
      <w:tr w:rsidR="00AF0A22" w:rsidRPr="00AF0A22" w:rsidTr="004A5D66"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государственной 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bookmarkStart w:id="0" w:name="_GoBack"/>
            <w:bookmarkEnd w:id="0"/>
          </w:p>
        </w:tc>
        <w:tc>
          <w:tcPr>
            <w:tcW w:w="2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5C1363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13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Регистрация права требования по исполнению обязательств (по договору) в отношении движимого имущества.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Внесение записи об изменении права требования по исполнению обязательств (по договору) в отношении движимого имущества в залоговое уведомление.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Внесение записи о прекращении права требования по исполнению обязательств (по договору) в отношении движимого имущества в залоговое уведомление 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глава 4, пункт 95 Единого реестра (перечня) государственных услуг</w:t>
            </w:r>
          </w:p>
        </w:tc>
      </w:tr>
      <w:tr w:rsidR="00AF0A22" w:rsidRPr="00AF0A22" w:rsidTr="004A5D66"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Полное наименование государственного органа (учреждения), предоставляющего государственную услугу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2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Государственный орган исполнительной власти, обеспечивающий функции по разработке и реализации государственной политики в области нормативного правового регулирования, судебно-экспертной, адвокатской, нотариальной, </w:t>
            </w:r>
            <w:proofErr w:type="spellStart"/>
            <w:r w:rsidRPr="00AF0A2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пробационной</w:t>
            </w:r>
            <w:proofErr w:type="spellEnd"/>
            <w:r w:rsidRPr="00AF0A2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и уголовно-исполнительной деятельности – Министерство юстиции (далее – Министерство юстиции)</w:t>
            </w:r>
          </w:p>
        </w:tc>
      </w:tr>
      <w:tr w:rsidR="00AF0A22" w:rsidRPr="00AF0A22" w:rsidTr="004A5D66"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Потребители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государственной услуги</w:t>
            </w:r>
          </w:p>
        </w:tc>
        <w:tc>
          <w:tcPr>
            <w:tcW w:w="2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</w:tr>
      <w:tr w:rsidR="00AF0A22" w:rsidRPr="00AF0A22" w:rsidTr="004A5D66"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Правовые основания 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для 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получения государственной услуги</w:t>
            </w:r>
          </w:p>
        </w:tc>
        <w:tc>
          <w:tcPr>
            <w:tcW w:w="2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</w:t>
            </w:r>
            <w:proofErr w:type="spellEnd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ые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правовые акты: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Гражданский кодекс Кыргызской Республики;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Кодекс о 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право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нарушениях;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Закон Кыргызской Республики «</w:t>
            </w:r>
            <w:hyperlink r:id="rId7" w:history="1">
              <w:r w:rsidRPr="00AF0A2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 залоге</w:t>
              </w:r>
            </w:hyperlink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»;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Закон Кыргызской Республики «Об основах административной деятельности и административных процедурах»;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Закон Кыргызской Республики «</w:t>
            </w:r>
            <w:hyperlink r:id="rId8" w:history="1">
              <w:r w:rsidRPr="00AF0A2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 государственных гарантиях равных прав и равных возможностей для мужчин и женщин</w:t>
              </w:r>
            </w:hyperlink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»;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hyperlink r:id="rId9" w:history="1">
              <w:r w:rsidRPr="00AF0A2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Положение</w:t>
              </w:r>
            </w:hyperlink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Министерстве юстиции Кыргызской Республики, утвержденное постановлением Правительства Кыргызской Республики </w:t>
            </w:r>
            <w:hyperlink r:id="rId10" w:history="1">
              <w:r w:rsidRPr="00AF0A22">
                <w:rPr>
                  <w:rFonts w:ascii="Arial" w:eastAsia="Times New Roman" w:hAnsi="Arial" w:cs="Arial"/>
                  <w:color w:val="0563C1"/>
                  <w:sz w:val="24"/>
                  <w:szCs w:val="24"/>
                  <w:u w:val="single"/>
                </w:rPr>
                <w:t xml:space="preserve">от </w:t>
              </w:r>
              <w:r w:rsidRPr="00AF0A22">
                <w:rPr>
                  <w:rFonts w:ascii="Arial" w:eastAsia="Times New Roman" w:hAnsi="Arial" w:cs="Arial"/>
                  <w:color w:val="0563C1"/>
                  <w:sz w:val="24"/>
                  <w:szCs w:val="24"/>
                  <w:u w:val="single"/>
                  <w:lang w:val="ky-KG"/>
                </w:rPr>
                <w:t>5</w:t>
              </w:r>
              <w:r w:rsidRPr="00AF0A22">
                <w:rPr>
                  <w:rFonts w:ascii="Arial" w:eastAsia="Times New Roman" w:hAnsi="Arial" w:cs="Arial"/>
                  <w:color w:val="0563C1"/>
                  <w:sz w:val="24"/>
                  <w:szCs w:val="24"/>
                  <w:u w:val="single"/>
                </w:rPr>
                <w:t xml:space="preserve"> </w:t>
              </w:r>
              <w:r w:rsidRPr="00AF0A22">
                <w:rPr>
                  <w:rFonts w:ascii="Arial" w:eastAsia="Times New Roman" w:hAnsi="Arial" w:cs="Arial"/>
                  <w:color w:val="0563C1"/>
                  <w:sz w:val="24"/>
                  <w:szCs w:val="24"/>
                  <w:u w:val="single"/>
                  <w:lang w:val="ky-KG"/>
                </w:rPr>
                <w:t>марта</w:t>
              </w:r>
              <w:r w:rsidRPr="00AF0A22">
                <w:rPr>
                  <w:rFonts w:ascii="Arial" w:eastAsia="Times New Roman" w:hAnsi="Arial" w:cs="Arial"/>
                  <w:color w:val="0563C1"/>
                  <w:sz w:val="24"/>
                  <w:szCs w:val="24"/>
                  <w:u w:val="single"/>
                </w:rPr>
                <w:t xml:space="preserve"> 20</w:t>
              </w:r>
              <w:r w:rsidRPr="00AF0A22">
                <w:rPr>
                  <w:rFonts w:ascii="Arial" w:eastAsia="Times New Roman" w:hAnsi="Arial" w:cs="Arial"/>
                  <w:color w:val="0563C1"/>
                  <w:sz w:val="24"/>
                  <w:szCs w:val="24"/>
                  <w:u w:val="single"/>
                  <w:lang w:val="ky-KG"/>
                </w:rPr>
                <w:t>21</w:t>
              </w:r>
              <w:r w:rsidRPr="00AF0A22">
                <w:rPr>
                  <w:rFonts w:ascii="Arial" w:eastAsia="Times New Roman" w:hAnsi="Arial" w:cs="Arial"/>
                  <w:color w:val="0563C1"/>
                  <w:sz w:val="24"/>
                  <w:szCs w:val="24"/>
                  <w:u w:val="single"/>
                </w:rPr>
                <w:t xml:space="preserve"> года № 78</w:t>
              </w:r>
              <w:r w:rsidRPr="00AF0A22">
                <w:rPr>
                  <w:rFonts w:ascii="Arial" w:eastAsia="Times New Roman" w:hAnsi="Arial" w:cs="Arial"/>
                  <w:color w:val="0563C1"/>
                  <w:sz w:val="24"/>
                  <w:szCs w:val="24"/>
                  <w:u w:val="single"/>
                  <w:lang w:val="ky-KG"/>
                </w:rPr>
                <w:t>;</w:t>
              </w:r>
            </w:hyperlink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Единый реестр (перечня) государственных услуг, оказываемых государственными органами, их структурными подразделениями и подведомственными учреждениями, утвержденный постановлением Правительства Кыргызской Республики </w:t>
            </w:r>
            <w:hyperlink r:id="rId11" w:history="1">
              <w:r w:rsidRPr="00AF0A2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от 10 февраля 2012 года № 85</w:t>
              </w:r>
            </w:hyperlink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hyperlink r:id="rId12" w:history="1">
              <w:r w:rsidRPr="00AF0A2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Положение</w:t>
              </w:r>
            </w:hyperlink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Едином государственном реестре прав требования на движимое имущество»,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утвержденное постановлением Правительства Кыргызской Республики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13" w:history="1">
              <w:r w:rsidRPr="00AF0A2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от 13 февраля 2017 года № 99</w:t>
              </w:r>
            </w:hyperlink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hyperlink r:id="rId14" w:history="1">
              <w:r w:rsidRPr="00AF0A2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Инструкция</w:t>
              </w:r>
            </w:hyperlink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порядке регистрации права 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требования по исполнению обязательств (по договору) в отношении движимого имущества», утвержденная постановлением Правительства Кыргызской Республики </w:t>
            </w:r>
            <w:hyperlink r:id="rId15" w:history="1">
              <w:r w:rsidRPr="00AF0A22">
                <w:rPr>
                  <w:rFonts w:ascii="Arial" w:eastAsia="Times New Roman" w:hAnsi="Arial" w:cs="Arial"/>
                  <w:sz w:val="24"/>
                  <w:szCs w:val="24"/>
                  <w:u w:val="single"/>
                  <w:lang w:eastAsia="ru-RU"/>
                </w:rPr>
                <w:t>от 8 февраля 20</w:t>
              </w:r>
              <w:r w:rsidRPr="00AF0A22">
                <w:rPr>
                  <w:rFonts w:ascii="Arial" w:eastAsia="Times New Roman" w:hAnsi="Arial" w:cs="Arial"/>
                  <w:sz w:val="24"/>
                  <w:szCs w:val="24"/>
                  <w:u w:val="single"/>
                  <w:lang w:val="ky-KG" w:eastAsia="ru-RU"/>
                </w:rPr>
                <w:t>21</w:t>
              </w:r>
              <w:r w:rsidRPr="00AF0A22">
                <w:rPr>
                  <w:rFonts w:ascii="Arial" w:eastAsia="Times New Roman" w:hAnsi="Arial" w:cs="Arial"/>
                  <w:sz w:val="24"/>
                  <w:szCs w:val="24"/>
                  <w:u w:val="single"/>
                  <w:lang w:eastAsia="ru-RU"/>
                </w:rPr>
                <w:t xml:space="preserve"> года № 35</w:t>
              </w:r>
            </w:hyperlink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AF0A22" w:rsidRPr="00AF0A22" w:rsidTr="004A5D66"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Конечный результат предоставляемой государственной услуги</w:t>
            </w:r>
          </w:p>
        </w:tc>
        <w:tc>
          <w:tcPr>
            <w:tcW w:w="2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Регистрация права требования по исполнению обязательств (по договору) в отношении движимого имущества.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Внесение записи об изменении права требования по исполнению обязательств (по договору) в отношении движимого имущества в залоговое уведомление.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Внесение записи о прекращении права требования по исполнению обязательств (по договору) в отношении движимого имущества в залоговое уведомление.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Мотивированный отказ в оказании услуги </w:t>
            </w:r>
            <w:r w:rsidRPr="00AF0A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случаях предусмотренных пунктом 16 настоящего стандарта</w:t>
            </w:r>
          </w:p>
          <w:p w:rsidR="00AF0A22" w:rsidRPr="00AF0A22" w:rsidRDefault="00AF0A22" w:rsidP="00AF0A22">
            <w:pPr>
              <w:tabs>
                <w:tab w:val="left" w:pos="33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0A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Государственном портале электронных услуг результат оказания государственной услуги направляется потребителю в «личный кабинет» в форме электронного документа.</w:t>
            </w:r>
          </w:p>
        </w:tc>
      </w:tr>
      <w:tr w:rsidR="00AF0A22" w:rsidRPr="00AF0A22" w:rsidTr="004A5D66"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предоставления государственной услуги</w:t>
            </w:r>
          </w:p>
        </w:tc>
        <w:tc>
          <w:tcPr>
            <w:tcW w:w="2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Предоставление услуги потребителям осуществляется:</w:t>
            </w:r>
          </w:p>
          <w:p w:rsidR="00AF0A22" w:rsidRPr="00AF0A22" w:rsidRDefault="00AF0A22" w:rsidP="00AF0A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электронной форме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через Государственный портал электронных услуг 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.portal.tunduk.kg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условии наличия: </w:t>
            </w:r>
          </w:p>
          <w:p w:rsidR="00AF0A22" w:rsidRPr="00AF0A22" w:rsidRDefault="00AF0A22" w:rsidP="00AF0A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1) интернет связи;</w:t>
            </w:r>
          </w:p>
          <w:p w:rsidR="00AF0A22" w:rsidRPr="00AF0A22" w:rsidRDefault="00AF0A22" w:rsidP="00AF0A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  <w:proofErr w:type="gramStart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электронно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й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</w:t>
            </w:r>
            <w:proofErr w:type="spellEnd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ой</w:t>
            </w:r>
            <w:proofErr w:type="gramEnd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</w:t>
            </w:r>
            <w:proofErr w:type="spellEnd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и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(ЭЦП);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через Единый Государственный реестр прав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требований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движимое имущество;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случае заключения договора возмездного оказания услуг залогодержателем-регистратором с Министерством юстиции, создается учетная запись в Едином государственном реестре прав требования на движимое имущество (далее - </w:t>
            </w:r>
            <w:proofErr w:type="spellStart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ЕГРПТнДИ</w:t>
            </w:r>
            <w:proofErr w:type="spellEnd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для залогодержателя - регистратора для самостоятельного ввода данных в отношении  регистрации права требования по исполнению обязательств (по договору) в отношении движимого имущества. </w:t>
            </w:r>
          </w:p>
          <w:p w:rsidR="00AF0A22" w:rsidRPr="00AF0A22" w:rsidRDefault="00AF0A22" w:rsidP="00AF0A2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Договор возмездного оказания услуг на официальном сайте МЮ по следующей ссылке </w:t>
            </w:r>
            <w:hyperlink r:id="rId16" w:history="1">
              <w:r w:rsidRPr="00AF0A22">
                <w:rPr>
                  <w:rFonts w:ascii="Arial" w:eastAsia="Times New Roman" w:hAnsi="Arial" w:cs="Arial"/>
                  <w:color w:val="0563C1"/>
                  <w:sz w:val="24"/>
                  <w:szCs w:val="24"/>
                  <w:u w:val="single"/>
                </w:rPr>
                <w:t>http://minjust.gov.kg/ru/content/1158</w:t>
              </w:r>
            </w:hyperlink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в помещении, отвечающем установленным санитарно-эпидемиологическим нормам, а также требованиям противопожарной безопасности;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при </w:t>
            </w:r>
            <w:proofErr w:type="spellStart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</w:t>
            </w:r>
            <w:proofErr w:type="spellEnd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и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беспрепятственного доступа всех потребителей к санитарно-гигиеническим 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помещениям (туалетам, умывальным комнатам), которые также оборудованы для лиц с ограниченными возможностями здоровья (далее - ЛОВЗ) пандусами и поручнями;</w:t>
            </w:r>
          </w:p>
          <w:p w:rsidR="00AF0A22" w:rsidRPr="00AF0A22" w:rsidRDefault="00AF0A22" w:rsidP="00AF0A22">
            <w:pPr>
              <w:tabs>
                <w:tab w:val="left" w:pos="325"/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помещение располагает местами для ожидания, отоплением, доступом к телефонной связи и сети Интернет;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по принципу электронной очередности, согласно поступившим заявкам;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льготные категории граждан (участники Великой Отечественной войны, труженики тыла и приравненные к ним лица, ЛОВЗ), беременные женщины обслуживаются вне очереди или сотрудник спускается к ним, если подняться в помещение самостоятельно не представляется возможным, для приема заявок и иных документов;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и труда, беременные женщины) общение и предоставление услуги производятся в понятной и доступной для них форме;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соблюдение сотрудниками профессионально-этических норм, устанавливающих и регулирующих правила поведения в соответствии с законодательством Кыргызской Республики о государственной и муниципальной службе.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льготных категорий граждан размещается на информационных стендах, официальном сайте и своевременно обновляется.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Для удобства потребителей в месте оказания услуги размещаются перечень документов, необходимых для приобретения услуги, образцы заявок и информация о порядке заполнения (образцы).</w:t>
            </w:r>
          </w:p>
          <w:p w:rsidR="00AF0A22" w:rsidRPr="00AF0A22" w:rsidRDefault="00AF0A22" w:rsidP="00AF0A2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0A22" w:rsidRPr="00AF0A22" w:rsidRDefault="00AF0A22" w:rsidP="00AF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работы:</w:t>
            </w:r>
          </w:p>
          <w:p w:rsidR="00AF0A22" w:rsidRPr="00AF0A22" w:rsidRDefault="00AF0A22" w:rsidP="00AF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понедельника по пятницу включительно с 9.00 до 18.00 часов, с перерывом на обед с 12.30 до 13.30 часов.</w:t>
            </w:r>
          </w:p>
          <w:p w:rsidR="00AF0A22" w:rsidRPr="00AF0A22" w:rsidRDefault="00AF0A22" w:rsidP="00AF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заявления на оказание государственной услуги осуществляется: с понедельника по пятницу включительно с 9.00 до 16.00 часов.</w:t>
            </w:r>
          </w:p>
          <w:p w:rsidR="00AF0A22" w:rsidRPr="00AF0A22" w:rsidRDefault="00AF0A22" w:rsidP="00AF0A2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>Выдача результата оказания государственной услуги осуществляется: с понедельника по пятницу включительно с 9.00 до 18.00 часов.</w:t>
            </w:r>
          </w:p>
          <w:p w:rsidR="00AF0A22" w:rsidRPr="00AF0A22" w:rsidRDefault="00AF0A22" w:rsidP="00AF0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График работы </w:t>
            </w:r>
            <w:r w:rsidRPr="00AF0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Государственного портала и  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Единого Государственного реестра прав 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lastRenderedPageBreak/>
              <w:t>требований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движимое имущество</w:t>
            </w:r>
            <w:r w:rsidRPr="00AF0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круглосуточно, за исключением технических перерывов в связи с проведением ремонтных работ.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AF0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 обращении потребителя после окончания рабочего времени, в выходные и праздничные дни, согласно </w:t>
            </w:r>
            <w:hyperlink r:id="rId17" w:history="1">
              <w:r w:rsidRPr="00AF0A22">
                <w:rPr>
                  <w:rFonts w:ascii="Arial" w:eastAsia="Times New Roman" w:hAnsi="Arial" w:cs="Arial"/>
                  <w:sz w:val="24"/>
                  <w:szCs w:val="24"/>
                  <w:u w:val="single"/>
                  <w:lang w:eastAsia="ru-RU"/>
                </w:rPr>
                <w:t>трудовому законодательству</w:t>
              </w:r>
            </w:hyperlink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F0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Кыргызской Республики, прием заявлений и выдача результатов оказания государственной услуги осуществляется следующим рабочим днем</w:t>
            </w:r>
            <w:r w:rsidRPr="00AF0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.</w:t>
            </w:r>
          </w:p>
        </w:tc>
      </w:tr>
      <w:tr w:rsidR="00AF0A22" w:rsidRPr="00AF0A22" w:rsidTr="004A5D66"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предоставления государственной услуги</w:t>
            </w:r>
          </w:p>
        </w:tc>
        <w:tc>
          <w:tcPr>
            <w:tcW w:w="2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срок предоставления услуги на бумажном носителе для физических и юридических лиц - 53 минуты, в том числе: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прием заявления и документов - 5 минут;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регистрация заявления и документов в системе электронного документооборота - 2 минуты;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рассмотрение уполномоченным сотрудником Министерства юстиции (специалистом-регистратором) заявления - 12 минут;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проверка квитанции по оплате услуги (в случае регистрации права требования по исполнению обязательств (по договору) в отношении движимого имущества) - 10 минут;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ввод данных в </w:t>
            </w:r>
            <w:proofErr w:type="spellStart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ЕГРПТнДИ</w:t>
            </w:r>
            <w:proofErr w:type="spellEnd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- 19 минут;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направление потребителю любым доступным способом уведомления о результатах выполнения услуги - 5 минут.</w:t>
            </w:r>
          </w:p>
        </w:tc>
      </w:tr>
      <w:tr w:rsidR="00AF0A22" w:rsidRPr="00AF0A22" w:rsidTr="004A5D66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Информирование 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потребителей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государственной услуги</w:t>
            </w:r>
          </w:p>
        </w:tc>
      </w:tr>
      <w:tr w:rsidR="00AF0A22" w:rsidRPr="00AF0A22" w:rsidTr="004A5D66"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Информацию о государственной услуге можно получить:</w:t>
            </w:r>
          </w:p>
          <w:p w:rsidR="00AF0A22" w:rsidRPr="00AF0A22" w:rsidRDefault="00AF0A22" w:rsidP="00AF0A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режиме удаленного доступа посредством «личного кабинета»</w:t>
            </w:r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Государственном портале электронных услуг (</w:t>
            </w:r>
            <w:hyperlink r:id="rId18" w:history="1">
              <w:r w:rsidRPr="00AF0A22">
                <w:rPr>
                  <w:rFonts w:ascii="Calibri" w:eastAsia="Times New Roman" w:hAnsi="Calibri" w:cs="Times New Roman"/>
                  <w:color w:val="0563C1"/>
                  <w:sz w:val="24"/>
                  <w:szCs w:val="24"/>
                  <w:u w:val="single"/>
                </w:rPr>
                <w:t>w</w:t>
              </w:r>
              <w:proofErr w:type="spellStart"/>
              <w:r w:rsidRPr="00AF0A22">
                <w:rPr>
                  <w:rFonts w:ascii="Calibri" w:eastAsia="Times New Roman" w:hAnsi="Calibri" w:cs="Times New Roman"/>
                  <w:color w:val="0563C1"/>
                  <w:sz w:val="24"/>
                  <w:szCs w:val="24"/>
                  <w:u w:val="single"/>
                  <w:lang w:val="en-US"/>
                </w:rPr>
                <w:t>ww</w:t>
              </w:r>
              <w:proofErr w:type="spellEnd"/>
              <w:r w:rsidRPr="00AF0A22">
                <w:rPr>
                  <w:rFonts w:ascii="Calibri" w:eastAsia="Times New Roman" w:hAnsi="Calibri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Pr="00AF0A22">
                <w:rPr>
                  <w:rFonts w:ascii="Calibri" w:eastAsia="Times New Roman" w:hAnsi="Calibri" w:cs="Times New Roman"/>
                  <w:color w:val="0563C1"/>
                  <w:sz w:val="24"/>
                  <w:szCs w:val="24"/>
                  <w:u w:val="single"/>
                  <w:lang w:val="en-US"/>
                </w:rPr>
                <w:t>portal</w:t>
              </w:r>
              <w:r w:rsidRPr="00AF0A22">
                <w:rPr>
                  <w:rFonts w:ascii="Calibri" w:eastAsia="Times New Roman" w:hAnsi="Calibri" w:cs="Times New Roman"/>
                  <w:color w:val="0563C1"/>
                  <w:sz w:val="24"/>
                  <w:szCs w:val="24"/>
                  <w:u w:val="single"/>
                </w:rPr>
                <w:t>.</w:t>
              </w:r>
              <w:proofErr w:type="spellStart"/>
              <w:r w:rsidRPr="00AF0A22">
                <w:rPr>
                  <w:rFonts w:ascii="Calibri" w:eastAsia="Times New Roman" w:hAnsi="Calibri" w:cs="Times New Roman"/>
                  <w:color w:val="0563C1"/>
                  <w:sz w:val="24"/>
                  <w:szCs w:val="24"/>
                  <w:u w:val="single"/>
                  <w:lang w:val="en-US"/>
                </w:rPr>
                <w:t>tunduk</w:t>
              </w:r>
              <w:proofErr w:type="spellEnd"/>
              <w:r w:rsidRPr="00AF0A22">
                <w:rPr>
                  <w:rFonts w:ascii="Calibri" w:eastAsia="Times New Roman" w:hAnsi="Calibri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Pr="00AF0A22">
                <w:rPr>
                  <w:rFonts w:ascii="Calibri" w:eastAsia="Times New Roman" w:hAnsi="Calibri" w:cs="Times New Roman"/>
                  <w:color w:val="0563C1"/>
                  <w:sz w:val="24"/>
                  <w:szCs w:val="24"/>
                  <w:u w:val="single"/>
                  <w:lang w:val="en-US"/>
                </w:rPr>
                <w:t>kg</w:t>
              </w:r>
            </w:hyperlink>
            <w:r w:rsidRPr="00AF0A22">
              <w:rPr>
                <w:rFonts w:ascii="Calibri" w:eastAsia="Times New Roman" w:hAnsi="Calibri" w:cs="Times New Roman"/>
                <w:color w:val="0563C1"/>
                <w:sz w:val="24"/>
                <w:szCs w:val="24"/>
                <w:u w:val="single"/>
              </w:rPr>
              <w:t>)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F0A22" w:rsidRPr="00AF0A22" w:rsidRDefault="00AF0A22" w:rsidP="00AF0A2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>- в Министерстве юстиции;</w:t>
            </w:r>
          </w:p>
          <w:p w:rsidR="00AF0A22" w:rsidRPr="00AF0A22" w:rsidRDefault="00AF0A22" w:rsidP="00AF0A2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>- на официальном сайте</w:t>
            </w:r>
            <w:r w:rsidRPr="00AF0A22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министерства</w:t>
            </w:r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>: (</w:t>
            </w:r>
            <w:hyperlink r:id="rId19" w:history="1">
              <w:r w:rsidRPr="00AF0A22">
                <w:rPr>
                  <w:rFonts w:ascii="Calibri" w:eastAsia="Calibri" w:hAnsi="Calibri" w:cs="Times New Roman"/>
                  <w:color w:val="0563C1"/>
                  <w:sz w:val="24"/>
                  <w:szCs w:val="24"/>
                  <w:u w:val="single"/>
                </w:rPr>
                <w:t>www.</w:t>
              </w:r>
              <w:r w:rsidRPr="00AF0A22">
                <w:rPr>
                  <w:rFonts w:ascii="Calibri" w:eastAsia="Calibri" w:hAnsi="Calibri" w:cs="Times New Roman"/>
                  <w:color w:val="0563C1"/>
                  <w:sz w:val="24"/>
                  <w:szCs w:val="24"/>
                  <w:u w:val="single"/>
                  <w:lang w:val="en-US"/>
                </w:rPr>
                <w:t>minjust</w:t>
              </w:r>
              <w:r w:rsidRPr="00AF0A22">
                <w:rPr>
                  <w:rFonts w:ascii="Calibri" w:eastAsia="Calibri" w:hAnsi="Calibri" w:cs="Times New Roman"/>
                  <w:color w:val="0563C1"/>
                  <w:sz w:val="24"/>
                  <w:szCs w:val="24"/>
                  <w:u w:val="single"/>
                </w:rPr>
                <w:t>.gov.kg</w:t>
              </w:r>
            </w:hyperlink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>);</w:t>
            </w:r>
          </w:p>
          <w:p w:rsidR="00AF0A22" w:rsidRPr="00AF0A22" w:rsidRDefault="00AF0A22" w:rsidP="00AF0A2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>- в социальных сетях (</w:t>
            </w:r>
            <w:hyperlink r:id="rId20" w:tgtFrame="_blank" w:history="1">
              <w:r w:rsidRPr="00AF0A22">
                <w:rPr>
                  <w:rFonts w:ascii="Calibri" w:eastAsia="Calibri" w:hAnsi="Calibri" w:cs="Times New Roman"/>
                  <w:color w:val="0563C1"/>
                  <w:sz w:val="24"/>
                  <w:szCs w:val="24"/>
                  <w:u w:val="single"/>
                </w:rPr>
                <w:t>www.facebook.com/minjustKR/?fref=ts</w:t>
              </w:r>
            </w:hyperlink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hyperlink r:id="rId21" w:history="1">
              <w:r w:rsidRPr="00AF0A22">
                <w:rPr>
                  <w:rFonts w:ascii="Calibri" w:eastAsia="Calibri" w:hAnsi="Calibri" w:cs="Times New Roman"/>
                  <w:color w:val="0563C1"/>
                  <w:sz w:val="24"/>
                  <w:szCs w:val="24"/>
                  <w:u w:val="single"/>
                </w:rPr>
                <w:t>www.instagram.com/minjustkg_official/</w:t>
              </w:r>
            </w:hyperlink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hyperlink r:id="rId22" w:history="1">
              <w:r w:rsidRPr="00AF0A22">
                <w:rPr>
                  <w:rFonts w:ascii="Calibri" w:eastAsia="Calibri" w:hAnsi="Calibri" w:cs="Times New Roman"/>
                  <w:color w:val="0563C1"/>
                  <w:sz w:val="24"/>
                  <w:szCs w:val="24"/>
                  <w:u w:val="single"/>
                </w:rPr>
                <w:t>www.youtube.com/user/minjust1</w:t>
              </w:r>
            </w:hyperlink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>);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из информационных стендов, брошюр, буклетов.</w:t>
            </w:r>
          </w:p>
          <w:p w:rsidR="00AF0A22" w:rsidRPr="00AF0A22" w:rsidRDefault="00AF0A22" w:rsidP="00AF0A2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может быть предоставлена:</w:t>
            </w:r>
          </w:p>
          <w:p w:rsidR="00AF0A22" w:rsidRPr="00AF0A22" w:rsidRDefault="00AF0A22" w:rsidP="00AF0A2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>- в письменной форме;</w:t>
            </w:r>
          </w:p>
          <w:p w:rsidR="00AF0A22" w:rsidRPr="00AF0A22" w:rsidRDefault="00AF0A22" w:rsidP="00AF0A2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>- в устной форме (по телефону, при личном контакте);</w:t>
            </w:r>
          </w:p>
          <w:p w:rsidR="00AF0A22" w:rsidRPr="00AF0A22" w:rsidRDefault="00AF0A22" w:rsidP="00AF0A2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>- в электронной форме.</w:t>
            </w:r>
          </w:p>
          <w:p w:rsidR="00AF0A22" w:rsidRPr="00AF0A22" w:rsidRDefault="00AF0A22" w:rsidP="00AF0A2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информацией можно ознакомиться на информационных стендах, в брошюрах и буклетах, на государственном и официальном </w:t>
            </w:r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языках.</w:t>
            </w:r>
          </w:p>
          <w:p w:rsidR="00AF0A22" w:rsidRPr="00AF0A22" w:rsidRDefault="00AF0A22" w:rsidP="00AF0A2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А</w:t>
            </w:r>
            <w:proofErr w:type="spellStart"/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>дреса</w:t>
            </w:r>
            <w:proofErr w:type="spellEnd"/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номера телефонов и стандарт государственной услуги размещаются на информационных стендах и официальном сайте Министерства юстиции </w:t>
            </w:r>
          </w:p>
          <w:p w:rsidR="00AF0A22" w:rsidRPr="00AF0A22" w:rsidRDefault="00AF0A22" w:rsidP="00AF0A2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spellStart"/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>www</w:t>
            </w:r>
            <w:proofErr w:type="spellEnd"/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>. http://minjust.gov.kg)</w:t>
            </w:r>
          </w:p>
        </w:tc>
      </w:tr>
      <w:tr w:rsidR="00AF0A22" w:rsidRPr="00AF0A22" w:rsidTr="004A5D66"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распространения информации о государственной услуге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Распространение информации об оказываемой услуге может осуществляться </w:t>
            </w:r>
            <w:proofErr w:type="gramStart"/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>через</w:t>
            </w:r>
            <w:proofErr w:type="gramEnd"/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AF0A22" w:rsidRPr="00AF0A22" w:rsidRDefault="00AF0A22" w:rsidP="00AF0A2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средства массовой информации (в рамках медиа плана Министерства юстиции на телеканалах КТРК, </w:t>
            </w:r>
            <w:proofErr w:type="spellStart"/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>ЭлТР</w:t>
            </w:r>
            <w:proofErr w:type="spellEnd"/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>, Ала-</w:t>
            </w:r>
            <w:proofErr w:type="spellStart"/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>Тоо</w:t>
            </w:r>
            <w:proofErr w:type="spellEnd"/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24, СТВ, 5 Канал, Пирамида, </w:t>
            </w:r>
            <w:proofErr w:type="spellStart"/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>Кабар</w:t>
            </w:r>
            <w:proofErr w:type="spellEnd"/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>, радиоканалы, телеканалы, информационные сайты, газеты);</w:t>
            </w:r>
          </w:p>
          <w:p w:rsidR="00AF0A22" w:rsidRPr="00AF0A22" w:rsidRDefault="00AF0A22" w:rsidP="00AF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социальны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е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ти: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hyperlink r:id="rId23" w:tgtFrame="_blank" w:history="1">
              <w:r w:rsidRPr="00AF0A22">
                <w:rPr>
                  <w:rFonts w:ascii="Arial" w:eastAsia="Times New Roman" w:hAnsi="Arial" w:cs="Arial"/>
                  <w:color w:val="0563C1"/>
                  <w:sz w:val="24"/>
                  <w:szCs w:val="24"/>
                  <w:u w:val="single"/>
                </w:rPr>
                <w:t>www.facebook.com/minjustKR/?fref=ts</w:t>
              </w:r>
            </w:hyperlink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hyperlink r:id="rId24" w:history="1">
              <w:r w:rsidRPr="00AF0A22">
                <w:rPr>
                  <w:rFonts w:ascii="Arial" w:eastAsia="Times New Roman" w:hAnsi="Arial" w:cs="Arial"/>
                  <w:color w:val="0563C1"/>
                  <w:sz w:val="24"/>
                  <w:szCs w:val="24"/>
                  <w:u w:val="single"/>
                </w:rPr>
                <w:t>www.instagram.com/minjustkg_official/</w:t>
              </w:r>
            </w:hyperlink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hyperlink r:id="rId25" w:history="1">
              <w:r w:rsidRPr="00AF0A22">
                <w:rPr>
                  <w:rFonts w:ascii="Arial" w:eastAsia="Times New Roman" w:hAnsi="Arial" w:cs="Arial"/>
                  <w:color w:val="0563C1"/>
                  <w:sz w:val="24"/>
                  <w:szCs w:val="24"/>
                  <w:u w:val="single"/>
                </w:rPr>
                <w:t>www.youtube.com/user/minjust1</w:t>
              </w:r>
            </w:hyperlink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AF0A22" w:rsidRPr="00AF0A22" w:rsidRDefault="00AF0A22" w:rsidP="00AF0A2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>официальн</w:t>
            </w:r>
            <w:proofErr w:type="spellEnd"/>
            <w:r w:rsidRPr="00AF0A22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ый</w:t>
            </w:r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сайт Министерства юстиции (</w:t>
            </w:r>
            <w:hyperlink r:id="rId26" w:history="1">
              <w:r w:rsidRPr="00AF0A22">
                <w:rPr>
                  <w:rFonts w:ascii="Calibri" w:eastAsia="Calibri" w:hAnsi="Calibri" w:cs="Times New Roman"/>
                  <w:color w:val="0563C1"/>
                  <w:sz w:val="24"/>
                  <w:szCs w:val="24"/>
                  <w:u w:val="single"/>
                </w:rPr>
                <w:t>http://minjust.gov.kg/ru/content/1148</w:t>
              </w:r>
            </w:hyperlink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>);</w:t>
            </w:r>
          </w:p>
          <w:p w:rsidR="00AF0A22" w:rsidRPr="00AF0A22" w:rsidRDefault="00AF0A22" w:rsidP="00AF0A2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Государственный портал электронных услуг </w:t>
            </w:r>
            <w:hyperlink r:id="rId27" w:history="1">
              <w:r w:rsidRPr="00AF0A22">
                <w:rPr>
                  <w:rFonts w:ascii="Calibri" w:eastAsia="Times New Roman" w:hAnsi="Calibri" w:cs="Times New Roman"/>
                  <w:color w:val="0563C1"/>
                  <w:sz w:val="24"/>
                  <w:szCs w:val="24"/>
                  <w:u w:val="single"/>
                </w:rPr>
                <w:t>w</w:t>
              </w:r>
              <w:proofErr w:type="spellStart"/>
              <w:r w:rsidRPr="00AF0A22">
                <w:rPr>
                  <w:rFonts w:ascii="Calibri" w:eastAsia="Times New Roman" w:hAnsi="Calibri" w:cs="Times New Roman"/>
                  <w:color w:val="0563C1"/>
                  <w:sz w:val="24"/>
                  <w:szCs w:val="24"/>
                  <w:u w:val="single"/>
                  <w:lang w:val="en-US"/>
                </w:rPr>
                <w:t>ww</w:t>
              </w:r>
              <w:proofErr w:type="spellEnd"/>
              <w:r w:rsidRPr="00AF0A22">
                <w:rPr>
                  <w:rFonts w:ascii="Calibri" w:eastAsia="Times New Roman" w:hAnsi="Calibri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Pr="00AF0A22">
                <w:rPr>
                  <w:rFonts w:ascii="Calibri" w:eastAsia="Times New Roman" w:hAnsi="Calibri" w:cs="Times New Roman"/>
                  <w:color w:val="0563C1"/>
                  <w:sz w:val="24"/>
                  <w:szCs w:val="24"/>
                  <w:u w:val="single"/>
                  <w:lang w:val="en-US"/>
                </w:rPr>
                <w:t>portal</w:t>
              </w:r>
              <w:r w:rsidRPr="00AF0A22">
                <w:rPr>
                  <w:rFonts w:ascii="Calibri" w:eastAsia="Times New Roman" w:hAnsi="Calibri" w:cs="Times New Roman"/>
                  <w:color w:val="0563C1"/>
                  <w:sz w:val="24"/>
                  <w:szCs w:val="24"/>
                  <w:u w:val="single"/>
                </w:rPr>
                <w:t>.</w:t>
              </w:r>
              <w:proofErr w:type="spellStart"/>
              <w:r w:rsidRPr="00AF0A22">
                <w:rPr>
                  <w:rFonts w:ascii="Calibri" w:eastAsia="Times New Roman" w:hAnsi="Calibri" w:cs="Times New Roman"/>
                  <w:color w:val="0563C1"/>
                  <w:sz w:val="24"/>
                  <w:szCs w:val="24"/>
                  <w:u w:val="single"/>
                  <w:lang w:val="en-US"/>
                </w:rPr>
                <w:t>tunduk</w:t>
              </w:r>
              <w:proofErr w:type="spellEnd"/>
              <w:r w:rsidRPr="00AF0A22">
                <w:rPr>
                  <w:rFonts w:ascii="Calibri" w:eastAsia="Times New Roman" w:hAnsi="Calibri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Pr="00AF0A22">
                <w:rPr>
                  <w:rFonts w:ascii="Calibri" w:eastAsia="Times New Roman" w:hAnsi="Calibri" w:cs="Times New Roman"/>
                  <w:color w:val="0563C1"/>
                  <w:sz w:val="24"/>
                  <w:szCs w:val="24"/>
                  <w:u w:val="single"/>
                  <w:lang w:val="en-US"/>
                </w:rPr>
                <w:t>kg</w:t>
              </w:r>
            </w:hyperlink>
            <w:r w:rsidRPr="00AF0A22">
              <w:rPr>
                <w:rFonts w:ascii="Calibri" w:eastAsia="Times New Roman" w:hAnsi="Calibri" w:cs="Times New Roman"/>
                <w:color w:val="0563C1"/>
                <w:sz w:val="24"/>
                <w:szCs w:val="24"/>
                <w:u w:val="single"/>
              </w:rPr>
              <w:t>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путем проведения обучения, тренингов для сотрудников финансово-кредитных организаций, нотариусов и заинтересованных лиц;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выпуском буклетов и брошюр;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консультированием по телефону либо при личном контакте со специалистом. </w:t>
            </w:r>
          </w:p>
          <w:p w:rsidR="00AF0A22" w:rsidRPr="00AF0A22" w:rsidRDefault="00AF0A22" w:rsidP="00AF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Номера телефонов размещаются на официальном сайте Министерства юстиции http://minjust.gov.kg/ru/contacts/.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предоставляется на государственном и официальном языках на безвозмездной основе</w:t>
            </w:r>
          </w:p>
        </w:tc>
      </w:tr>
      <w:tr w:rsidR="00AF0A22" w:rsidRPr="00AF0A22" w:rsidTr="004A5D66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и оказание государственной услуги</w:t>
            </w:r>
          </w:p>
        </w:tc>
      </w:tr>
      <w:tr w:rsidR="00AF0A22" w:rsidRPr="00AF0A22" w:rsidTr="004A5D66"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Общение с 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потребителями</w:t>
            </w:r>
          </w:p>
        </w:tc>
        <w:tc>
          <w:tcPr>
            <w:tcW w:w="2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>Общение с потребителями осуществляется через телефонную связь, электронную почту, Государственный портал электронных услуг («личный кабинет» потребителя).</w:t>
            </w:r>
          </w:p>
          <w:p w:rsidR="00AF0A22" w:rsidRPr="00AF0A22" w:rsidRDefault="00AF0A22" w:rsidP="00AF0A2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>В Министерстве юстиции размещаются информационные таблички на дверях кабинетов сотрудников, ответственных за оказание услуги. Сотрудники, работающие с населением, должны иметь персонифицированные таблички (</w:t>
            </w:r>
            <w:proofErr w:type="spellStart"/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>бейджи</w:t>
            </w:r>
            <w:proofErr w:type="spellEnd"/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>) с указанием фамилии, имени, отчества и должности.</w:t>
            </w:r>
          </w:p>
          <w:p w:rsidR="00AF0A22" w:rsidRPr="00AF0A22" w:rsidRDefault="00AF0A22" w:rsidP="00AF0A2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Сотрудниками должны соблюдаться должностные инструкции (функциональные обязанности) и профессионально-этические нормы, не допускающие нарушения действующего законодательства Кыргызской Республики, обеспечивающие этичность, </w:t>
            </w:r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независимость и объективность по отношению к гражданам, исключающие конфликт интересов.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Для лиц с особыми нуждами по медицинским и социальным показаниям (ЛОВЗ по зрению и слуху, и с нарушениями опорно-двигательного аппарата, пожилые граждане, ветераны войны и труда, беременные женщины) общение и предоставление услуги осуществляются в понятной и доступной для них форме</w:t>
            </w:r>
          </w:p>
        </w:tc>
      </w:tr>
      <w:tr w:rsidR="00AF0A22" w:rsidRPr="00AF0A22" w:rsidTr="004A5D66"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обеспечения конфиденциальности</w:t>
            </w:r>
          </w:p>
        </w:tc>
        <w:tc>
          <w:tcPr>
            <w:tcW w:w="2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о личных данных граждан при получении услуги не подлежит разглашению и не может использоваться сотрудниками в личных целях и для передачи третьим лицам.</w:t>
            </w:r>
          </w:p>
          <w:p w:rsidR="00AF0A22" w:rsidRPr="00AF0A22" w:rsidRDefault="00AF0A22" w:rsidP="00AF0A2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о потребителе и оказанной ему услуге может быть представлена по запросу соответствующих государственных органов только по основаниям, предусмотренным законодательством Кыргызской Республики.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портал электронных услуг отвечает всем требованиям законодательства в сфере электронного управления и информации персонального характера.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Также, при оказании государственной услуги представляется согласие на размещение персонифицированных данных в </w:t>
            </w:r>
            <w:proofErr w:type="spellStart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ЕГРПТнДИ</w:t>
            </w:r>
            <w:proofErr w:type="spellEnd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F0A22" w:rsidRPr="00AF0A22" w:rsidTr="004A5D66"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необходимых документов и/или действий со стороны потребителя государственной услуги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1" w:name="_Hlk75860116"/>
            <w:r w:rsidRPr="00AF0A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Через Государственный портал электронных услуг:</w:t>
            </w:r>
          </w:p>
          <w:p w:rsidR="00AF0A22" w:rsidRPr="00AF0A22" w:rsidRDefault="00AF0A22" w:rsidP="00AF0A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электронное заявление через Государственный портал электронных услуг</w:t>
            </w:r>
            <w:r w:rsidRPr="00AF0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информацию об оплате, оказываемой услуги.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F0A22" w:rsidRPr="00AF0A22" w:rsidRDefault="00AF0A22" w:rsidP="00AF0A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Примечание: при обращении на портал потребителю в «личный кабинет» направляется уведомление с указанием даты и времени получения результата государственной услуги в форме электронного документа, удостоверенного электронной цифровой подписью (ЭЦП).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F0A22" w:rsidRPr="00AF0A22" w:rsidRDefault="00AF0A22" w:rsidP="00AF0A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Через </w:t>
            </w:r>
            <w:proofErr w:type="spellStart"/>
            <w:r w:rsidRPr="00AF0A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ЕГРПТнДИ</w:t>
            </w:r>
            <w:proofErr w:type="spellEnd"/>
            <w:r w:rsidRPr="00AF0A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получения услуги в электронной форме потребителю необходимо заключить с Министерством юстиции договор об оказании возмездной услуги и получить доступ к  </w:t>
            </w:r>
            <w:proofErr w:type="spellStart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ЕГРПТнДИ</w:t>
            </w:r>
            <w:proofErr w:type="spellEnd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(логин и пароль). После чего, самостоятельно  в онлайн режиме в любое время  суток можно заходить по ссылке (</w:t>
            </w:r>
            <w:hyperlink r:id="rId28" w:history="1">
              <w:r w:rsidRPr="00AF0A22">
                <w:rPr>
                  <w:rFonts w:ascii="Arial" w:eastAsia="Times New Roman" w:hAnsi="Arial" w:cs="Arial"/>
                  <w:color w:val="0563C1"/>
                  <w:sz w:val="24"/>
                  <w:szCs w:val="24"/>
                  <w:u w:val="single"/>
                </w:rPr>
                <w:t>http://minjust.gov.kg/ru/content/1148</w:t>
              </w:r>
            </w:hyperlink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) либо (</w:t>
            </w:r>
            <w:hyperlink r:id="rId29" w:history="1">
              <w:r w:rsidRPr="00AF0A22">
                <w:rPr>
                  <w:rFonts w:ascii="Arial" w:eastAsia="Times New Roman" w:hAnsi="Arial" w:cs="Arial"/>
                  <w:color w:val="0563C1"/>
                  <w:sz w:val="24"/>
                  <w:szCs w:val="24"/>
                  <w:u w:val="single"/>
                </w:rPr>
                <w:t>https://portal.tunduk.kg/</w:t>
              </w:r>
            </w:hyperlink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) и зарегистрировать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залог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АИС, с приложением документа, подтверждающего внесение платы за регистрацию. 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lastRenderedPageBreak/>
              <w:t>Регистрация з</w:t>
            </w:r>
            <w:proofErr w:type="spellStart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алогово</w:t>
            </w:r>
            <w:proofErr w:type="spellEnd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го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обязательства 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содержит строки, обязательные для заполнения. 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случае некорректного или неполного заполнения обязательных строк в </w:t>
            </w:r>
            <w:proofErr w:type="spellStart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ЕГРПТнДИ</w:t>
            </w:r>
            <w:proofErr w:type="spellEnd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выдается информация о невозможности регистрации залогового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обязательства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F0A22" w:rsidRPr="00AF0A22" w:rsidRDefault="00AF0A22" w:rsidP="00AF0A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F0A22" w:rsidRPr="00AF0A22" w:rsidRDefault="00AF0A22" w:rsidP="00AF0A2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0A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случае получения услуги в бумажном формате:</w:t>
            </w:r>
          </w:p>
          <w:bookmarkEnd w:id="1"/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Для получения услуги потребителю необходимо представить: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заявление установленного образца (образец заявления имеется на стендах и официальном сайте МЮ - </w:t>
            </w:r>
            <w:hyperlink r:id="rId30" w:history="1">
              <w:r w:rsidRPr="00AF0A22">
                <w:rPr>
                  <w:rFonts w:ascii="Arial" w:eastAsia="Times New Roman" w:hAnsi="Arial" w:cs="Arial"/>
                  <w:color w:val="0563C1"/>
                  <w:sz w:val="24"/>
                  <w:szCs w:val="24"/>
                  <w:u w:val="single"/>
                </w:rPr>
                <w:t>http://minjust.gov.kg/ru/content/1155</w:t>
              </w:r>
            </w:hyperlink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квитанцию об оплате услуги (в случае регистрации права требования по исполнению обязательств (по договору) в отношении движимого имущества);</w:t>
            </w:r>
          </w:p>
          <w:p w:rsidR="00AF0A22" w:rsidRPr="00AF0A22" w:rsidRDefault="00AF0A22" w:rsidP="00AF0A22">
            <w:pPr>
              <w:tabs>
                <w:tab w:val="left" w:pos="34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согласие на размещение персонифицированных данных в </w:t>
            </w:r>
            <w:proofErr w:type="spellStart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ЕГРПТнДИ</w:t>
            </w:r>
            <w:proofErr w:type="spellEnd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при необходимости, доверенность на представителя,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документ, удостоверяющий личность предъявляется.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Необходимые действия: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обратиться к уполномоченному сотруднику для предварительной проверки предъявляемых документов на бумажном носителе;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заполнить заявление установленного образца;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получить </w:t>
            </w:r>
            <w:r w:rsidRPr="00AF0A2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банковские реквизиты</w:t>
            </w:r>
            <w:r w:rsidRPr="00AF0A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на оплату;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осуществить оплату через банковскую систему и платежную систему;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представить на регистрацию перечень необходимых документов на бумажном носителе с 9:00 до 16:00 часов;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получить один экземпляр залогового уведомления о  регистрации либо внесения записи об изменении либо прекращении права требования по исполнению обязательств (по договору) в отношении движимого имущества. </w:t>
            </w:r>
          </w:p>
        </w:tc>
      </w:tr>
      <w:tr w:rsidR="00AF0A22" w:rsidRPr="00AF0A22" w:rsidTr="004A5D66"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платной государственной услуги</w:t>
            </w:r>
          </w:p>
        </w:tc>
        <w:tc>
          <w:tcPr>
            <w:tcW w:w="2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Услуга платная.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услуги определено приказом Министерства юстиции, по согласованию с уполномоченным органом в сфере антимонопольной политики.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стоимости услуги размещается на информационных стендах и официальном сайте уполномоченного органа, проводящего государственную политику и осуществляющего управление в системе юстиции</w:t>
            </w:r>
          </w:p>
        </w:tc>
      </w:tr>
      <w:tr w:rsidR="00AF0A22" w:rsidRPr="00AF0A22" w:rsidTr="004A5D66"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 качества государственной услуги</w:t>
            </w:r>
          </w:p>
        </w:tc>
        <w:tc>
          <w:tcPr>
            <w:tcW w:w="2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 предоставления государственной услуги определяется следующими критериями: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актуальность для получения данной государственной услуги;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актуальность и своевременность в соответствии с условиями и сроками предоставления услуги, заявленными в стандарте оказываемой услуги;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своевременность в соответствии со сроками предоставления государственной услуги (в зависимости от заявленного объема и сроков проведения данной государственной услуги);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доступность, истребование от заявителей только тех документов для получения услуги, которые указаны в стандарте;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недопущение дискриминации по признаку пола, расы, языка, этнической принадлежности, вероисповедания, политических или иных убеждений, образования, происхождения, имущественного или иного положения, а также других обстоятельств;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соответствие конечного результата (полученной услуги) ожиданиям потребителя;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книги жалоб и предложений заявителей в доступном месте</w:t>
            </w:r>
          </w:p>
        </w:tc>
      </w:tr>
      <w:tr w:rsidR="00AF0A22" w:rsidRPr="00AF0A22" w:rsidTr="004A5D66"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П</w:t>
            </w:r>
            <w:proofErr w:type="spellStart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редоставлени</w:t>
            </w:r>
            <w:proofErr w:type="spellEnd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е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государственной услуги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в электронном формате</w:t>
            </w:r>
          </w:p>
        </w:tc>
        <w:tc>
          <w:tcPr>
            <w:tcW w:w="2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Услуга предоставляется в </w:t>
            </w:r>
            <w:proofErr w:type="gramStart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электронном</w:t>
            </w:r>
            <w:proofErr w:type="gramEnd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 бумажном форматах.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В электронном формате услуга предоставляется полностью в автоматизированной форме в режиме онлайн, посредством веб-портала в соответствии с Инструкцией о порядке регистрации права требования по исполнению обязательств (по договору) в отношении движимого имущества.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bookmarkStart w:id="2" w:name="_Hlk72240253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Примечание: для отправления электронной заявки на получение услуги потребителю необходимо зарегистрироваться на Государственном портале электронных услуг </w:t>
            </w:r>
            <w:hyperlink r:id="rId31" w:history="1">
              <w:r w:rsidRPr="00AF0A22">
                <w:rPr>
                  <w:rFonts w:ascii="Arial" w:eastAsia="Times New Roman" w:hAnsi="Arial" w:cs="Arial"/>
                  <w:color w:val="0563C1"/>
                  <w:sz w:val="24"/>
                  <w:szCs w:val="24"/>
                  <w:u w:val="single"/>
                  <w:lang w:eastAsia="ru-RU"/>
                </w:rPr>
                <w:t>w</w:t>
              </w:r>
              <w:proofErr w:type="spellStart"/>
              <w:r w:rsidRPr="00AF0A22">
                <w:rPr>
                  <w:rFonts w:ascii="Arial" w:eastAsia="Times New Roman" w:hAnsi="Arial" w:cs="Arial"/>
                  <w:color w:val="0563C1"/>
                  <w:sz w:val="24"/>
                  <w:szCs w:val="24"/>
                  <w:u w:val="single"/>
                  <w:lang w:val="en-US" w:eastAsia="ru-RU"/>
                </w:rPr>
                <w:t>ww</w:t>
              </w:r>
              <w:proofErr w:type="spellEnd"/>
              <w:r w:rsidRPr="00AF0A22">
                <w:rPr>
                  <w:rFonts w:ascii="Arial" w:eastAsia="Times New Roman" w:hAnsi="Arial" w:cs="Arial"/>
                  <w:color w:val="0563C1"/>
                  <w:sz w:val="24"/>
                  <w:szCs w:val="24"/>
                  <w:u w:val="single"/>
                  <w:lang w:eastAsia="ru-RU"/>
                </w:rPr>
                <w:t>.</w:t>
              </w:r>
              <w:r w:rsidRPr="00AF0A22">
                <w:rPr>
                  <w:rFonts w:ascii="Arial" w:eastAsia="Times New Roman" w:hAnsi="Arial" w:cs="Arial"/>
                  <w:color w:val="0563C1"/>
                  <w:sz w:val="24"/>
                  <w:szCs w:val="24"/>
                  <w:u w:val="single"/>
                  <w:lang w:val="en-US" w:eastAsia="ru-RU"/>
                </w:rPr>
                <w:t>portal</w:t>
              </w:r>
              <w:r w:rsidRPr="00AF0A22">
                <w:rPr>
                  <w:rFonts w:ascii="Arial" w:eastAsia="Times New Roman" w:hAnsi="Arial" w:cs="Arial"/>
                  <w:color w:val="0563C1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AF0A22">
                <w:rPr>
                  <w:rFonts w:ascii="Arial" w:eastAsia="Times New Roman" w:hAnsi="Arial" w:cs="Arial"/>
                  <w:color w:val="0563C1"/>
                  <w:sz w:val="24"/>
                  <w:szCs w:val="24"/>
                  <w:u w:val="single"/>
                  <w:lang w:val="en-US" w:eastAsia="ru-RU"/>
                </w:rPr>
                <w:t>tunduk</w:t>
              </w:r>
              <w:proofErr w:type="spellEnd"/>
              <w:r w:rsidRPr="00AF0A22">
                <w:rPr>
                  <w:rFonts w:ascii="Arial" w:eastAsia="Times New Roman" w:hAnsi="Arial" w:cs="Arial"/>
                  <w:color w:val="0563C1"/>
                  <w:sz w:val="24"/>
                  <w:szCs w:val="24"/>
                  <w:u w:val="single"/>
                  <w:lang w:eastAsia="ru-RU"/>
                </w:rPr>
                <w:t>.</w:t>
              </w:r>
              <w:r w:rsidRPr="00AF0A22">
                <w:rPr>
                  <w:rFonts w:ascii="Arial" w:eastAsia="Times New Roman" w:hAnsi="Arial" w:cs="Arial"/>
                  <w:color w:val="0563C1"/>
                  <w:sz w:val="24"/>
                  <w:szCs w:val="24"/>
                  <w:u w:val="single"/>
                  <w:lang w:val="en-US" w:eastAsia="ru-RU"/>
                </w:rPr>
                <w:t>kg</w:t>
              </w:r>
            </w:hyperlink>
            <w:bookmarkEnd w:id="2"/>
          </w:p>
        </w:tc>
      </w:tr>
      <w:tr w:rsidR="00AF0A22" w:rsidRPr="00AF0A22" w:rsidTr="004A5D66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Отказ в предоставлении государственной услуги и порядок обжалования</w:t>
            </w:r>
          </w:p>
        </w:tc>
      </w:tr>
      <w:tr w:rsidR="00AF0A22" w:rsidRPr="00AF0A22" w:rsidTr="004A5D66"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Отказ в предоставлении государственной услуги</w:t>
            </w:r>
          </w:p>
        </w:tc>
        <w:tc>
          <w:tcPr>
            <w:tcW w:w="2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предоставлении государственной услуги может быть отказано в следующих случаях: 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если подается от имени лица, не являющегося залогодержателем или его представителем по доверенности;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если потребитель не предъявил документ, удостоверяющий личность, а его представитель - документ, удостоверяющий личность, и доверенность;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отсутствие документа, подтверждающего оплату за предоставление услуги (в случае регистрации права требования по исполнению обязательств (по договору) в отношении движимого имущества).</w:t>
            </w:r>
          </w:p>
        </w:tc>
      </w:tr>
      <w:tr w:rsidR="00AF0A22" w:rsidRPr="00AF0A22" w:rsidTr="004A5D66"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обжалования</w:t>
            </w:r>
          </w:p>
        </w:tc>
        <w:tc>
          <w:tcPr>
            <w:tcW w:w="2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 возникновения спорных вопросов по оказанию услуги потребитель имеет право обратиться в установленном порядке к руководству Министерства юстиции.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ненадлежащем предоставлении услуги потребитель имеет право обратиться в административном порядке с письменной жалобой в Министерство юстиции.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Административная жалоба подается, в соответствии с Законом Кыргызской Республики «Об основах административной деятельности и административных процедурах».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неудовлетворении принятым решением по жалобе, потребитель имеет право обжаловать решение Министерства юстиции в судебном порядке.</w:t>
            </w:r>
          </w:p>
        </w:tc>
      </w:tr>
      <w:tr w:rsidR="00AF0A22" w:rsidRPr="00AF0A22" w:rsidTr="004A5D66"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Периодичность пересмотра стандарта государственной услуги</w:t>
            </w:r>
          </w:p>
        </w:tc>
        <w:tc>
          <w:tcPr>
            <w:tcW w:w="2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  <w:tr w:rsidR="00AF0A22" w:rsidRPr="00AF0A22" w:rsidTr="004A5D66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28. Паспорт государственной услуги</w:t>
            </w:r>
          </w:p>
        </w:tc>
      </w:tr>
      <w:tr w:rsidR="00AF0A22" w:rsidRPr="00AF0A22" w:rsidTr="004A5D66"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государственной 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</w:t>
            </w:r>
          </w:p>
        </w:tc>
        <w:tc>
          <w:tcPr>
            <w:tcW w:w="2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Выдача выписки из Единого государственного реестра прав требования на движимое имущество – 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4, пункт 96 Единого реестра (перечня) государственных услуг</w:t>
            </w:r>
          </w:p>
        </w:tc>
      </w:tr>
      <w:tr w:rsidR="00AF0A22" w:rsidRPr="00AF0A22" w:rsidTr="004A5D66"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Полное наименование государственного органа (учреждения), предоставляющего государственную услугу</w:t>
            </w:r>
          </w:p>
        </w:tc>
        <w:tc>
          <w:tcPr>
            <w:tcW w:w="2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Государственный орган исполнительной власти, обеспечивающий функции по разработке и реализации государственной политики в области нормативного правового регулирования, судебно-экспертной, адвокатской, нотариальной, </w:t>
            </w:r>
            <w:proofErr w:type="spellStart"/>
            <w:r w:rsidRPr="00AF0A2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пробационной</w:t>
            </w:r>
            <w:proofErr w:type="spellEnd"/>
            <w:r w:rsidRPr="00AF0A2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и уголовно-исполнительной деятельности – Министерство юстиции Кыргызской Республики (далее – Министерство юстиции)</w:t>
            </w:r>
          </w:p>
        </w:tc>
      </w:tr>
      <w:tr w:rsidR="00AF0A22" w:rsidRPr="00AF0A22" w:rsidTr="004A5D66"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Потребители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государственной услуги</w:t>
            </w:r>
          </w:p>
        </w:tc>
        <w:tc>
          <w:tcPr>
            <w:tcW w:w="2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</w:tr>
      <w:tr w:rsidR="00AF0A22" w:rsidRPr="00AF0A22" w:rsidTr="004A5D66"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Правовые основания получения государственной услуги</w:t>
            </w:r>
          </w:p>
        </w:tc>
        <w:tc>
          <w:tcPr>
            <w:tcW w:w="2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</w:t>
            </w:r>
            <w:proofErr w:type="spellEnd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ые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правовые акты: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Гражданский кодекс Кыргызской Республики;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Кодекс о 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право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нарушениях;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Закон Кыргызской Республики «</w:t>
            </w:r>
            <w:hyperlink r:id="rId32" w:history="1">
              <w:r w:rsidRPr="00AF0A2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 залоге</w:t>
              </w:r>
            </w:hyperlink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»;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Закон Кыргызской Республики «Об основах административной деятельности и административных процедурах»;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Закон Кыргызской Республики «</w:t>
            </w:r>
            <w:hyperlink r:id="rId33" w:history="1">
              <w:r w:rsidRPr="00AF0A2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 государственных гарантиях равных прав и равных возможностей для мужчин и женщин</w:t>
              </w:r>
            </w:hyperlink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»;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Положение о Министерстве юстиции Кыргызской Республики, утвержденное постановлением Правительства Кыргызской Республики от 5 марта 2021 года № 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Единый реестр (перечень) государственных услуг, оказываемых государственными органами, их структурными подразделениями и подведомственными учреждениями, утвержденный постановлением Правительства Кыргызской Республики «Об утверждении» </w:t>
            </w:r>
            <w:hyperlink r:id="rId34" w:history="1">
              <w:r w:rsidRPr="00AF0A2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от 10 февраля 2012 года № 85</w:t>
              </w:r>
            </w:hyperlink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hyperlink r:id="rId35" w:history="1">
              <w:r w:rsidRPr="00AF0A2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Положение</w:t>
              </w:r>
            </w:hyperlink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Едином государственном реестре прав требования на движимое имущество»,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утвержденное постановлением Правительства Кыргызской Республики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36" w:history="1">
              <w:r w:rsidRPr="00AF0A2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от 13 февраля 2017 года № 99</w:t>
              </w:r>
            </w:hyperlink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hyperlink r:id="rId37" w:history="1">
              <w:r w:rsidRPr="00AF0A22">
                <w:rPr>
                  <w:rFonts w:ascii="Arial" w:eastAsia="Times New Roman" w:hAnsi="Arial" w:cs="Arial"/>
                  <w:sz w:val="24"/>
                  <w:szCs w:val="24"/>
                  <w:u w:val="single"/>
                  <w:lang w:eastAsia="ru-RU"/>
                </w:rPr>
                <w:t>Инструкция</w:t>
              </w:r>
            </w:hyperlink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порядке регистрации права требования по исполнению обязательств (по договору) в отношении движимого имущества»</w:t>
            </w:r>
            <w:proofErr w:type="gramStart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утвержденный постановлением Правительства Кыргызской Республики 8 февраля 2021 года № 35</w:t>
            </w:r>
          </w:p>
        </w:tc>
      </w:tr>
      <w:tr w:rsidR="00AF0A22" w:rsidRPr="00AF0A22" w:rsidTr="004A5D66"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Конечный результат предоставляемой государственной услуги</w:t>
            </w:r>
          </w:p>
        </w:tc>
        <w:tc>
          <w:tcPr>
            <w:tcW w:w="2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Выписка из Единого государственного реестра прав требования на движимое имущество (далее - </w:t>
            </w:r>
            <w:proofErr w:type="spellStart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ЕГРПТнДИ</w:t>
            </w:r>
            <w:proofErr w:type="spellEnd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.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Государственном портале электронных услуг результат оказания государственной услуги направляется потребителю в «личный кабинет» в форме электронного документа.</w:t>
            </w:r>
          </w:p>
        </w:tc>
      </w:tr>
      <w:tr w:rsidR="00AF0A22" w:rsidRPr="00AF0A22" w:rsidTr="004A5D66"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предоставления государственной услуги</w:t>
            </w:r>
          </w:p>
        </w:tc>
        <w:tc>
          <w:tcPr>
            <w:tcW w:w="2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Предоставление услуги потребителям осуществляется:</w:t>
            </w:r>
          </w:p>
          <w:p w:rsidR="00AF0A22" w:rsidRPr="00AF0A22" w:rsidRDefault="00AF0A22" w:rsidP="00AF0A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электронной форме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через Государственный портал электронных услуг 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.portal.tunduk.kg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условии наличия: </w:t>
            </w:r>
          </w:p>
          <w:p w:rsidR="00AF0A22" w:rsidRPr="00AF0A22" w:rsidRDefault="00AF0A22" w:rsidP="00AF0A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1) интернет связи;</w:t>
            </w:r>
          </w:p>
          <w:p w:rsidR="00AF0A22" w:rsidRPr="00AF0A22" w:rsidRDefault="00AF0A22" w:rsidP="00AF0A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  <w:proofErr w:type="gramStart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электронно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й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</w:t>
            </w:r>
            <w:proofErr w:type="spellEnd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ой</w:t>
            </w:r>
            <w:proofErr w:type="gramEnd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</w:t>
            </w:r>
            <w:proofErr w:type="spellEnd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и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(ЭЦП);</w:t>
            </w:r>
          </w:p>
          <w:p w:rsidR="00AF0A22" w:rsidRPr="00AF0A22" w:rsidRDefault="00AF0A22" w:rsidP="00AF0A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через Единый Государственный реестр прав 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требования 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на движимое имущество;</w:t>
            </w:r>
          </w:p>
          <w:p w:rsidR="00AF0A22" w:rsidRPr="00AF0A22" w:rsidRDefault="00AF0A22" w:rsidP="00AF0A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Примечание: в случае заключения договора возмездного оказания услуг залогодержателем-регистратором с Министерством юстиции, создается учетная запись в Едином государственном реестре прав требования на движимое имущество (далее - </w:t>
            </w:r>
            <w:proofErr w:type="spellStart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ЕГРПТнДИ</w:t>
            </w:r>
            <w:proofErr w:type="spellEnd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для 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залогодержателя - регистратора для самостоятельного ввода данных в отношении  регистрации права требования по исполнению обязательств (по договору) в отношении движимого имущества. </w:t>
            </w:r>
          </w:p>
          <w:p w:rsidR="00AF0A22" w:rsidRPr="00AF0A22" w:rsidRDefault="00AF0A22" w:rsidP="00AF0A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Договор возмездного оказания услуг на официальном сайте МЮ по следующей ссылке </w:t>
            </w:r>
            <w:hyperlink r:id="rId38" w:history="1">
              <w:r w:rsidRPr="00AF0A22">
                <w:rPr>
                  <w:rFonts w:ascii="Calibri" w:eastAsia="Times New Roman" w:hAnsi="Calibri" w:cs="Times New Roman"/>
                  <w:color w:val="0563C1"/>
                  <w:sz w:val="24"/>
                  <w:szCs w:val="24"/>
                  <w:u w:val="single"/>
                </w:rPr>
                <w:t>http://minjust.gov.kg/ru/content/1158</w:t>
              </w:r>
            </w:hyperlink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в помещении, отвечающем установленным санитарно-эпидемиологическим нормам, а также требованиям противопожарной безопасности;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при наличии беспрепятственного доступа всех потребителей к санитарно-гигиеническим помещениям (туалетам, умывальным комнатам), которые также оборудованы для лиц с ограниченными возможностями здоровья (далее - ЛОВЗ) пандусами и поручнями;</w:t>
            </w:r>
          </w:p>
          <w:p w:rsidR="00AF0A22" w:rsidRPr="00AF0A22" w:rsidRDefault="00AF0A22" w:rsidP="00AF0A22">
            <w:pPr>
              <w:tabs>
                <w:tab w:val="left" w:pos="325"/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помещение располагает местами для ожидания, отоплением, доступом к телефонной связи и сети Интернет;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по принципу электронной очередности, согласно поступившим заявкам;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льготные категории граждан (участники Великой Отечественной войны, труженики тыла и приравненные к ним лица, ЛОВЗ), беременные женщины обслуживаются вне очереди или сотрудник спускается к ним, если подняться в помещение самостоятельно не представляется возможным, для приема заявок и иных документов;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и труда, беременные женщины) общение и предоставление услуги производятся в понятной и доступной для них форме;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соблюдение сотрудниками профессионально-этических норм, устанавливающих и регулирующих правила поведения в соответствии с законодательством Кыргызской Республики о государственной и муниципальной службе.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льготных категорий граждан размещается на информационных стендах, официальном сайте и своевременно обновляется.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удобства потребителей в месте оказания услуги размещаются перечень документов, необходимых для приобретения услуги, образцы </w:t>
            </w:r>
            <w:proofErr w:type="spellStart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заяв</w:t>
            </w:r>
            <w:proofErr w:type="spellEnd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лений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информация о порядке заполнения 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(образцы).</w:t>
            </w:r>
          </w:p>
          <w:p w:rsidR="00AF0A22" w:rsidRPr="00AF0A22" w:rsidRDefault="00AF0A22" w:rsidP="00AF0A2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0A22" w:rsidRPr="00AF0A22" w:rsidRDefault="00AF0A22" w:rsidP="00AF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работы:</w:t>
            </w:r>
          </w:p>
          <w:p w:rsidR="00AF0A22" w:rsidRPr="00AF0A22" w:rsidRDefault="00AF0A22" w:rsidP="00AF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понедельника по пятницу включительно с 9.00 до 18.00 часов, с перерывом на обед с 12.30 до 13.30 часов.</w:t>
            </w:r>
          </w:p>
          <w:p w:rsidR="00AF0A22" w:rsidRPr="00AF0A22" w:rsidRDefault="00AF0A22" w:rsidP="00AF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заявления на оказание государственной услуги осуществляется: с понедельника по пятницу включительно с 9.00 до 16.00 часов.</w:t>
            </w:r>
          </w:p>
          <w:p w:rsidR="00AF0A22" w:rsidRPr="00AF0A22" w:rsidRDefault="00AF0A22" w:rsidP="00AF0A2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>Выдача результата оказания государственной услуги осуществляется: с понедельника по пятницу включительно с 9.00 до 18.00 часов.</w:t>
            </w:r>
          </w:p>
          <w:p w:rsidR="00AF0A22" w:rsidRPr="00AF0A22" w:rsidRDefault="00AF0A22" w:rsidP="00AF0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График работы </w:t>
            </w:r>
            <w:r w:rsidRPr="00AF0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Государственного портала и  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Единого Государственного реестра прав требования на движимое имущество</w:t>
            </w:r>
            <w:r w:rsidRPr="00AF0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круглосуточно, за исключением технических перерывов в связи с проведением ремонтных работ.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 обращении потребителя после окончания рабочего времени, в выходные и праздничные дни, согласно </w:t>
            </w:r>
            <w:hyperlink r:id="rId39" w:history="1">
              <w:r w:rsidRPr="00AF0A22">
                <w:rPr>
                  <w:rFonts w:ascii="Arial" w:eastAsia="Times New Roman" w:hAnsi="Arial" w:cs="Arial"/>
                  <w:sz w:val="24"/>
                  <w:szCs w:val="24"/>
                  <w:u w:val="single"/>
                  <w:lang w:eastAsia="ru-RU"/>
                </w:rPr>
                <w:t>трудовому законодательству</w:t>
              </w:r>
            </w:hyperlink>
            <w:r w:rsidRPr="00AF0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Кыргызской Республики, прием заявлений и выдача результатов оказания государственной услуги осуществляется следующим рабочим днем</w:t>
            </w:r>
          </w:p>
        </w:tc>
      </w:tr>
      <w:tr w:rsidR="00AF0A22" w:rsidRPr="00AF0A22" w:rsidTr="004A5D66"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предоставления государственной услуги</w:t>
            </w:r>
          </w:p>
        </w:tc>
        <w:tc>
          <w:tcPr>
            <w:tcW w:w="2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срок предоставления услуги 34 минуты, в том числе: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прием заявления - 5 минут;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регистрация заявления 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и документов 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СЭДе 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 минуты;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проверка квитанции по оплате услуги - 8 минут;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поиск в </w:t>
            </w:r>
            <w:proofErr w:type="spellStart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ЕГРПТнДИ</w:t>
            </w:r>
            <w:proofErr w:type="spellEnd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- 5 минут;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оформление документов и распечатка документов - 5 минут;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подписание выписки уполномоченным сотрудником - 5 минут;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выдача документа потребителю - 4 минуты</w:t>
            </w:r>
          </w:p>
        </w:tc>
      </w:tr>
      <w:tr w:rsidR="00AF0A22" w:rsidRPr="00AF0A22" w:rsidTr="004A5D66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Информирование потребителей государственной услуги</w:t>
            </w:r>
          </w:p>
        </w:tc>
      </w:tr>
      <w:tr w:rsidR="00AF0A22" w:rsidRPr="00AF0A22" w:rsidTr="004A5D66">
        <w:trPr>
          <w:trHeight w:val="6944"/>
        </w:trPr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Распространение информации об оказываемой услуге может осуществляться </w:t>
            </w:r>
            <w:proofErr w:type="gramStart"/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>через</w:t>
            </w:r>
            <w:proofErr w:type="gramEnd"/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AF0A22" w:rsidRPr="00AF0A22" w:rsidRDefault="00AF0A22" w:rsidP="00AF0A2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средства массовой информации (в рамках медиа плана Министерства юстиции на телеканалах КТРК, </w:t>
            </w:r>
            <w:proofErr w:type="spellStart"/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>ЭлТР</w:t>
            </w:r>
            <w:proofErr w:type="spellEnd"/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>, Ала-</w:t>
            </w:r>
            <w:proofErr w:type="spellStart"/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>Тоо</w:t>
            </w:r>
            <w:proofErr w:type="spellEnd"/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24, СТВ, 5 Канал, Пирамида, </w:t>
            </w:r>
            <w:proofErr w:type="spellStart"/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>Кабар</w:t>
            </w:r>
            <w:proofErr w:type="spellEnd"/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>, радиоканалы, телеканалы, информационные сайты, газеты, социальные сети);</w:t>
            </w:r>
          </w:p>
          <w:p w:rsidR="00AF0A22" w:rsidRPr="00AF0A22" w:rsidRDefault="00AF0A22" w:rsidP="00AF0A2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>- официальный сайт Министерства юстиции (</w:t>
            </w:r>
            <w:r w:rsidRPr="00AF0A22">
              <w:rPr>
                <w:rFonts w:ascii="Calibri" w:eastAsia="Calibri" w:hAnsi="Calibri" w:cs="Times New Roman"/>
                <w:sz w:val="24"/>
                <w:szCs w:val="24"/>
                <w:u w:val="single"/>
              </w:rPr>
              <w:t>http://minjust.gov.kg</w:t>
            </w:r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>);</w:t>
            </w:r>
          </w:p>
          <w:p w:rsidR="00AF0A22" w:rsidRPr="00AF0A22" w:rsidRDefault="00AF0A22" w:rsidP="00AF0A2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Государственный портал электронных услуг </w:t>
            </w:r>
            <w:hyperlink r:id="rId40" w:history="1">
              <w:r w:rsidRPr="00AF0A22">
                <w:rPr>
                  <w:rFonts w:ascii="Calibri" w:eastAsia="Times New Roman" w:hAnsi="Calibri" w:cs="Times New Roman"/>
                  <w:sz w:val="24"/>
                  <w:szCs w:val="24"/>
                  <w:u w:val="single"/>
                </w:rPr>
                <w:t>w</w:t>
              </w:r>
              <w:proofErr w:type="spellStart"/>
              <w:r w:rsidRPr="00AF0A22">
                <w:rPr>
                  <w:rFonts w:ascii="Calibri" w:eastAsia="Times New Roman" w:hAnsi="Calibri" w:cs="Times New Roman"/>
                  <w:sz w:val="24"/>
                  <w:szCs w:val="24"/>
                  <w:u w:val="single"/>
                  <w:lang w:val="en-US"/>
                </w:rPr>
                <w:t>ww</w:t>
              </w:r>
              <w:proofErr w:type="spellEnd"/>
              <w:r w:rsidRPr="00AF0A22">
                <w:rPr>
                  <w:rFonts w:ascii="Calibri" w:eastAsia="Times New Roman" w:hAnsi="Calibri" w:cs="Times New Roman"/>
                  <w:sz w:val="24"/>
                  <w:szCs w:val="24"/>
                  <w:u w:val="single"/>
                </w:rPr>
                <w:t>.</w:t>
              </w:r>
              <w:r w:rsidRPr="00AF0A22">
                <w:rPr>
                  <w:rFonts w:ascii="Calibri" w:eastAsia="Times New Roman" w:hAnsi="Calibri" w:cs="Times New Roman"/>
                  <w:sz w:val="24"/>
                  <w:szCs w:val="24"/>
                  <w:u w:val="single"/>
                  <w:lang w:val="en-US"/>
                </w:rPr>
                <w:t>portal</w:t>
              </w:r>
              <w:r w:rsidRPr="00AF0A22">
                <w:rPr>
                  <w:rFonts w:ascii="Calibri" w:eastAsia="Times New Roman" w:hAnsi="Calibri" w:cs="Times New Roman"/>
                  <w:sz w:val="24"/>
                  <w:szCs w:val="24"/>
                  <w:u w:val="single"/>
                </w:rPr>
                <w:t>.</w:t>
              </w:r>
              <w:proofErr w:type="spellStart"/>
              <w:r w:rsidRPr="00AF0A22">
                <w:rPr>
                  <w:rFonts w:ascii="Calibri" w:eastAsia="Times New Roman" w:hAnsi="Calibri" w:cs="Times New Roman"/>
                  <w:sz w:val="24"/>
                  <w:szCs w:val="24"/>
                  <w:u w:val="single"/>
                  <w:lang w:val="en-US"/>
                </w:rPr>
                <w:t>tunduk</w:t>
              </w:r>
              <w:proofErr w:type="spellEnd"/>
              <w:r w:rsidRPr="00AF0A22">
                <w:rPr>
                  <w:rFonts w:ascii="Calibri" w:eastAsia="Times New Roman" w:hAnsi="Calibri" w:cs="Times New Roman"/>
                  <w:sz w:val="24"/>
                  <w:szCs w:val="24"/>
                  <w:u w:val="single"/>
                </w:rPr>
                <w:t>.</w:t>
              </w:r>
              <w:r w:rsidRPr="00AF0A22">
                <w:rPr>
                  <w:rFonts w:ascii="Calibri" w:eastAsia="Times New Roman" w:hAnsi="Calibri" w:cs="Times New Roman"/>
                  <w:sz w:val="24"/>
                  <w:szCs w:val="24"/>
                  <w:u w:val="single"/>
                  <w:lang w:val="en-US"/>
                </w:rPr>
                <w:t>kg</w:t>
              </w:r>
            </w:hyperlink>
            <w:r w:rsidRPr="00AF0A22">
              <w:rPr>
                <w:rFonts w:ascii="Calibri" w:eastAsia="Times New Roman" w:hAnsi="Calibri" w:cs="Times New Roman"/>
                <w:sz w:val="24"/>
                <w:szCs w:val="24"/>
                <w:u w:val="single"/>
              </w:rPr>
              <w:t>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путем проведения обучения, тренингов для сотрудников финансово-кредитных организаций, нотариусов и заинтересованных лиц;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выпуском буклетов и брошюр;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консультированием по телефону либо при личном контакте со специалистом. 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может быть предоставлена: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письменной форме;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устной форме (по телефону, при личном контакте);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электронной форме.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информацией можно ознакомиться на информационных стендах, в брошюрах и буклетах, на государственном и официальном языках.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Номера телефонов размещаются на официальном сайте Министерства юстиции http://minjust.gov.kg/ru/contacts/.</w:t>
            </w:r>
          </w:p>
          <w:p w:rsidR="00AF0A22" w:rsidRPr="00AF0A22" w:rsidRDefault="00AF0A22" w:rsidP="00AF0A22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предоставляется на государственном и официальном языках на безвозмездной основе.</w:t>
            </w:r>
          </w:p>
        </w:tc>
      </w:tr>
      <w:tr w:rsidR="00AF0A22" w:rsidRPr="00AF0A22" w:rsidTr="004A5D66"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распространения информации о государственной услуге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государственной услуге распространяется посредством: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средств массовой информации (в рамках медиа плана МЮ на телеканалах КТРК, </w:t>
            </w:r>
            <w:proofErr w:type="spellStart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ЭлТР</w:t>
            </w:r>
            <w:proofErr w:type="spellEnd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, Ала-</w:t>
            </w:r>
            <w:proofErr w:type="spellStart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Тоо</w:t>
            </w:r>
            <w:proofErr w:type="spellEnd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24, СТВ, 5 Канал, Пирамида, </w:t>
            </w:r>
            <w:proofErr w:type="spellStart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Кабар</w:t>
            </w:r>
            <w:proofErr w:type="spellEnd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, радиовещаниях 1 радио и др., газет);</w:t>
            </w:r>
          </w:p>
          <w:p w:rsidR="00AF0A22" w:rsidRPr="00AF0A22" w:rsidRDefault="00AF0A22" w:rsidP="00AF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 из социальных сетей ((</w:t>
            </w:r>
            <w:hyperlink r:id="rId41" w:tgtFrame="_blank" w:history="1">
              <w:r w:rsidRPr="00AF0A22">
                <w:rPr>
                  <w:rFonts w:ascii="Arial" w:eastAsia="Times New Roman" w:hAnsi="Arial" w:cs="Arial"/>
                  <w:color w:val="0563C1"/>
                  <w:sz w:val="24"/>
                  <w:szCs w:val="24"/>
                  <w:u w:val="single"/>
                </w:rPr>
                <w:t>www.facebook.com/minjustKR/?fref=ts</w:t>
              </w:r>
            </w:hyperlink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hyperlink r:id="rId42" w:history="1">
              <w:r w:rsidRPr="00AF0A22">
                <w:rPr>
                  <w:rFonts w:ascii="Arial" w:eastAsia="Times New Roman" w:hAnsi="Arial" w:cs="Arial"/>
                  <w:color w:val="0563C1"/>
                  <w:sz w:val="24"/>
                  <w:szCs w:val="24"/>
                  <w:u w:val="single"/>
                </w:rPr>
                <w:t>www.instagram.com/minjustkg_official/</w:t>
              </w:r>
            </w:hyperlink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hyperlink r:id="rId43" w:history="1">
              <w:r w:rsidRPr="00AF0A22">
                <w:rPr>
                  <w:rFonts w:ascii="Arial" w:eastAsia="Times New Roman" w:hAnsi="Arial" w:cs="Arial"/>
                  <w:color w:val="0563C1"/>
                  <w:sz w:val="24"/>
                  <w:szCs w:val="24"/>
                  <w:u w:val="single"/>
                </w:rPr>
                <w:t>www.youtube.com/user/minjust1</w:t>
              </w:r>
            </w:hyperlink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AF0A22" w:rsidRPr="00AF0A22" w:rsidRDefault="00AF0A22" w:rsidP="00AF0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официального сайта МЮ (</w:t>
            </w:r>
            <w:hyperlink r:id="rId44" w:history="1">
              <w:r w:rsidRPr="00AF0A22">
                <w:rPr>
                  <w:rFonts w:ascii="Arial" w:eastAsia="Times New Roman" w:hAnsi="Arial" w:cs="Arial"/>
                  <w:color w:val="0563C1"/>
                  <w:sz w:val="24"/>
                  <w:szCs w:val="24"/>
                  <w:u w:val="single"/>
                </w:rPr>
                <w:t>http://minjust.gov.kg/ru/content/1148</w:t>
              </w:r>
            </w:hyperlink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путем проведения обучения, тренингов для сотрудников финансово-кредитных организаций, нотариусов и заинтересованных лиц;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выпуском буклетов и брошюр;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консультированием по телефону либо в личном контакте со специалистом. 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Номера телефонов размещаются на официальном сайте МЮ по ссылке http://minjust.gov.kg/ru/contacts/.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предоставляется на государственном и официальном языках на безвозмездной основе.</w:t>
            </w:r>
          </w:p>
        </w:tc>
      </w:tr>
      <w:tr w:rsidR="00AF0A22" w:rsidRPr="00AF0A22" w:rsidTr="004A5D66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Обслуживание и оказание государственной услуги</w:t>
            </w:r>
          </w:p>
        </w:tc>
      </w:tr>
      <w:tr w:rsidR="00AF0A22" w:rsidRPr="00AF0A22" w:rsidTr="004A5D66"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 с потребителями</w:t>
            </w:r>
          </w:p>
        </w:tc>
        <w:tc>
          <w:tcPr>
            <w:tcW w:w="2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>Общение с потребителями осуществляется через телефонную связь, электронную почту, Государственный портал электронных услуг («личный кабинет» потребителя).</w:t>
            </w:r>
          </w:p>
          <w:p w:rsidR="00AF0A22" w:rsidRPr="00AF0A22" w:rsidRDefault="00AF0A22" w:rsidP="00AF0A2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>В Министерстве юстиции размещаются информационные таблички на дверях кабинетов сотрудников, ответственных за оказание услуги. Сотрудники, работающие с населением, должны иметь персонифицированные таблички (</w:t>
            </w:r>
            <w:proofErr w:type="spellStart"/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>бейджи</w:t>
            </w:r>
            <w:proofErr w:type="spellEnd"/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>) с указанием фамилии, имени, отчества и должности.</w:t>
            </w:r>
          </w:p>
          <w:p w:rsidR="00AF0A22" w:rsidRPr="00AF0A22" w:rsidRDefault="00AF0A22" w:rsidP="00AF0A2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>Сотрудниками должны соблюдаться должностные инструкции (функциональные обязанности) и профессионально-этические нормы, не допускающие нарушения действующего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Для лиц с особыми нуждами по медицинским и социальным показаниям (ЛОВЗ по зрению и слуху, и с нарушениями опорно-двигательного аппарата, пожилые граждане, ветераны войны и труда, беременные женщины) общение и предоставление услуги осуществляются в понятной и доступной для них форме</w:t>
            </w:r>
          </w:p>
        </w:tc>
      </w:tr>
      <w:tr w:rsidR="00AF0A22" w:rsidRPr="00AF0A22" w:rsidTr="004A5D66"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обеспечения конфиденциальности</w:t>
            </w:r>
          </w:p>
        </w:tc>
        <w:tc>
          <w:tcPr>
            <w:tcW w:w="2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о личных данных граждан при получении услуги не подлежит разглашению и не может использоваться сотрудниками в личных целях и для передачи третьим лицам.</w:t>
            </w:r>
          </w:p>
          <w:p w:rsidR="00AF0A22" w:rsidRPr="00AF0A22" w:rsidRDefault="00AF0A22" w:rsidP="00AF0A2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о потребителе и оказанной ему услуге может быть представлена по запросу соответствующих государственных органов только по основаниям, предусмотренным законодательством Кыргызской Республики.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портал электронных услуг отвечает всем требованиям законодательства в сфере электронного управления и информации персонального характера.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Также, при оказании государственной услуги представляется согласие на размещение персонифицированных данных в </w:t>
            </w:r>
            <w:proofErr w:type="spellStart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ЕГРПТнДИ</w:t>
            </w:r>
            <w:proofErr w:type="spellEnd"/>
          </w:p>
        </w:tc>
      </w:tr>
      <w:tr w:rsidR="00AF0A22" w:rsidRPr="00AF0A22" w:rsidTr="004A5D66"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Перечень необходимых 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документов и/или действий со стороны потребителя государственной услуги</w:t>
            </w:r>
          </w:p>
        </w:tc>
        <w:tc>
          <w:tcPr>
            <w:tcW w:w="2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Для получения выписки из </w:t>
            </w:r>
            <w:proofErr w:type="spellStart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ЕГРПТнДИ</w:t>
            </w:r>
            <w:proofErr w:type="spellEnd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бумажном формате потребителю необходимо представить: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заявление о выдаче выписки из </w:t>
            </w:r>
            <w:proofErr w:type="spellStart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ЕГРПТнДИ</w:t>
            </w:r>
            <w:proofErr w:type="spellEnd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(образец заявления имеется на официальном сайте Министерства юстиции);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квитанцию об оплате услуги за предоставление выписки;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при необходимости, доверенность на представителя и документ удостоверяющий личность.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0A22" w:rsidRPr="00AF0A22" w:rsidRDefault="00AF0A22" w:rsidP="00AF0A2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Через </w:t>
            </w:r>
            <w:proofErr w:type="spellStart"/>
            <w:r w:rsidRPr="00AF0A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ЕГРПТнДИ</w:t>
            </w:r>
            <w:proofErr w:type="spellEnd"/>
            <w:r w:rsidRPr="00AF0A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получения услуги в электронной форме потребителю необходимо заключить с Министерством юстиции договор об оказании возмездной услуги и получить доступ к  </w:t>
            </w:r>
            <w:proofErr w:type="spellStart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ЕГРПТнДИ</w:t>
            </w:r>
            <w:proofErr w:type="spellEnd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(логин и пароль). После чего, самостоятельно  в онлайн режиме в любое время  суток можно заходить по ссылке (</w:t>
            </w:r>
            <w:hyperlink r:id="rId45" w:history="1">
              <w:r w:rsidRPr="00AF0A22">
                <w:rPr>
                  <w:rFonts w:ascii="Arial" w:eastAsia="Times New Roman" w:hAnsi="Arial" w:cs="Arial"/>
                  <w:color w:val="0563C1"/>
                  <w:sz w:val="24"/>
                  <w:szCs w:val="24"/>
                  <w:u w:val="single"/>
                </w:rPr>
                <w:t>http://minjust.gov.kg/ru/content/1148</w:t>
              </w:r>
            </w:hyperlink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) либо (</w:t>
            </w:r>
            <w:hyperlink r:id="rId46" w:history="1">
              <w:r w:rsidRPr="00AF0A22">
                <w:rPr>
                  <w:rFonts w:ascii="Arial" w:eastAsia="Times New Roman" w:hAnsi="Arial" w:cs="Arial"/>
                  <w:color w:val="0563C1"/>
                  <w:sz w:val="24"/>
                  <w:szCs w:val="24"/>
                  <w:u w:val="single"/>
                </w:rPr>
                <w:t>https://portal.tunduk.kg/</w:t>
              </w:r>
            </w:hyperlink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) и внести необходимые данные физического и юридического лица, а также предмета залога в АИС, с приложением документа, подтверждающего внесение платы за получение выписки.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Выписка содержит информацию по запрашиваемому предмету.</w:t>
            </w:r>
          </w:p>
        </w:tc>
      </w:tr>
      <w:tr w:rsidR="00AF0A22" w:rsidRPr="00AF0A22" w:rsidTr="004A5D66"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платной государственной услуги</w:t>
            </w:r>
          </w:p>
        </w:tc>
        <w:tc>
          <w:tcPr>
            <w:tcW w:w="2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Услуга платная.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услуги определено приказом Министерства юстиции, по согласованию с уполномоченным органом в сфере антимонопольной политики.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стоимости услуги размещается на информационных стендах и официальном сайте Министерства юстиции</w:t>
            </w:r>
          </w:p>
        </w:tc>
      </w:tr>
      <w:tr w:rsidR="00AF0A22" w:rsidRPr="00AF0A22" w:rsidTr="004A5D66"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 качества государственной услуги</w:t>
            </w:r>
          </w:p>
        </w:tc>
        <w:tc>
          <w:tcPr>
            <w:tcW w:w="2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 предоставления государственной услуги определяется следующими критериями: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актуальность для пользователя;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недопущение дискриминации по признаку пола, расы, языка, инвалидности, этнической принадлежности, вероисповедания, политических и иных убеждений, образования, происхождения, имущественного или иного положения, а также других обстоятельств;</w:t>
            </w:r>
            <w:proofErr w:type="gramEnd"/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доступность, истребование у граждан только тех документов для получения услуги, которые указаны в стандарте;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соответствие условий предоставления услуги: доступ в здание, помещение для ЛОВЗ, наличие коммунально-бытовых удобств, удобный график для приема граждан, наличие и доступность информационной поддержки (в печатном и электронном форматах);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корректность и вежливость сотрудников при оказании государственной услуги;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помощь сотрудников в заполнении необходимых документов и консультирование в ходе всей процедуры оказания услуги;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книги жалоб и предложений граждан в доступном месте</w:t>
            </w:r>
          </w:p>
        </w:tc>
      </w:tr>
      <w:tr w:rsidR="00AF0A22" w:rsidRPr="00AF0A22" w:rsidTr="004A5D66"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П</w:t>
            </w:r>
            <w:proofErr w:type="spellStart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редоставлени</w:t>
            </w:r>
            <w:proofErr w:type="spellEnd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е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услуги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электронном формате</w:t>
            </w:r>
          </w:p>
        </w:tc>
        <w:tc>
          <w:tcPr>
            <w:tcW w:w="2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Услуга предоставляется в </w:t>
            </w:r>
            <w:proofErr w:type="gramStart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электронном</w:t>
            </w:r>
            <w:proofErr w:type="gramEnd"/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 бумажном форматах.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В электронном формате услуга предоставляется полностью в автоматизированной форме в режиме онлайн, посредством веб-портала в соответствии с Инструкцией о порядке регистрации права требования по исполнению обязательств (по договору) в отношении движимого имущества.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Примечание: для отправления электронной заявки на получение услуги потребителю необходимо зарегистрироваться на Государственном портале электронных услуг </w:t>
            </w:r>
            <w:hyperlink r:id="rId47" w:history="1">
              <w:r w:rsidRPr="00AF0A22">
                <w:rPr>
                  <w:rFonts w:ascii="Arial" w:eastAsia="Times New Roman" w:hAnsi="Arial" w:cs="Arial"/>
                  <w:color w:val="0563C1"/>
                  <w:sz w:val="24"/>
                  <w:szCs w:val="24"/>
                  <w:u w:val="single"/>
                  <w:lang w:eastAsia="ru-RU"/>
                </w:rPr>
                <w:t>w</w:t>
              </w:r>
              <w:proofErr w:type="spellStart"/>
              <w:r w:rsidRPr="00AF0A22">
                <w:rPr>
                  <w:rFonts w:ascii="Arial" w:eastAsia="Times New Roman" w:hAnsi="Arial" w:cs="Arial"/>
                  <w:color w:val="0563C1"/>
                  <w:sz w:val="24"/>
                  <w:szCs w:val="24"/>
                  <w:u w:val="single"/>
                  <w:lang w:val="en-US" w:eastAsia="ru-RU"/>
                </w:rPr>
                <w:t>ww</w:t>
              </w:r>
              <w:proofErr w:type="spellEnd"/>
              <w:r w:rsidRPr="00AF0A22">
                <w:rPr>
                  <w:rFonts w:ascii="Arial" w:eastAsia="Times New Roman" w:hAnsi="Arial" w:cs="Arial"/>
                  <w:color w:val="0563C1"/>
                  <w:sz w:val="24"/>
                  <w:szCs w:val="24"/>
                  <w:u w:val="single"/>
                  <w:lang w:eastAsia="ru-RU"/>
                </w:rPr>
                <w:t>.</w:t>
              </w:r>
              <w:r w:rsidRPr="00AF0A22">
                <w:rPr>
                  <w:rFonts w:ascii="Arial" w:eastAsia="Times New Roman" w:hAnsi="Arial" w:cs="Arial"/>
                  <w:color w:val="0563C1"/>
                  <w:sz w:val="24"/>
                  <w:szCs w:val="24"/>
                  <w:u w:val="single"/>
                  <w:lang w:val="en-US" w:eastAsia="ru-RU"/>
                </w:rPr>
                <w:t>portal</w:t>
              </w:r>
              <w:r w:rsidRPr="00AF0A22">
                <w:rPr>
                  <w:rFonts w:ascii="Arial" w:eastAsia="Times New Roman" w:hAnsi="Arial" w:cs="Arial"/>
                  <w:color w:val="0563C1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AF0A22">
                <w:rPr>
                  <w:rFonts w:ascii="Arial" w:eastAsia="Times New Roman" w:hAnsi="Arial" w:cs="Arial"/>
                  <w:color w:val="0563C1"/>
                  <w:sz w:val="24"/>
                  <w:szCs w:val="24"/>
                  <w:u w:val="single"/>
                  <w:lang w:val="en-US" w:eastAsia="ru-RU"/>
                </w:rPr>
                <w:t>tunduk</w:t>
              </w:r>
              <w:proofErr w:type="spellEnd"/>
              <w:r w:rsidRPr="00AF0A22">
                <w:rPr>
                  <w:rFonts w:ascii="Arial" w:eastAsia="Times New Roman" w:hAnsi="Arial" w:cs="Arial"/>
                  <w:color w:val="0563C1"/>
                  <w:sz w:val="24"/>
                  <w:szCs w:val="24"/>
                  <w:u w:val="single"/>
                  <w:lang w:eastAsia="ru-RU"/>
                </w:rPr>
                <w:t>.</w:t>
              </w:r>
              <w:r w:rsidRPr="00AF0A22">
                <w:rPr>
                  <w:rFonts w:ascii="Arial" w:eastAsia="Times New Roman" w:hAnsi="Arial" w:cs="Arial"/>
                  <w:color w:val="0563C1"/>
                  <w:sz w:val="24"/>
                  <w:szCs w:val="24"/>
                  <w:u w:val="single"/>
                  <w:lang w:val="en-US" w:eastAsia="ru-RU"/>
                </w:rPr>
                <w:t>kg</w:t>
              </w:r>
            </w:hyperlink>
          </w:p>
        </w:tc>
      </w:tr>
      <w:tr w:rsidR="00AF0A22" w:rsidRPr="00AF0A22" w:rsidTr="004A5D66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Отказ в предоставлении государственной услуги и порядок обжалования</w:t>
            </w:r>
          </w:p>
        </w:tc>
      </w:tr>
      <w:tr w:rsidR="00AF0A22" w:rsidRPr="00AF0A22" w:rsidTr="004A5D66"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Отказ в предоставлении государственной услуги</w:t>
            </w:r>
          </w:p>
        </w:tc>
        <w:tc>
          <w:tcPr>
            <w:tcW w:w="2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В предоставлении государственной услуги может быть отказано в следующих случаях: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отсутствие документа, подтверждающего оплату за предоставление услуги;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- неразборчивое описание или отсутствие необходимой информации в заявлении</w:t>
            </w:r>
          </w:p>
        </w:tc>
      </w:tr>
      <w:tr w:rsidR="00AF0A22" w:rsidRPr="00AF0A22" w:rsidTr="004A5D66"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обжалования</w:t>
            </w:r>
          </w:p>
        </w:tc>
        <w:tc>
          <w:tcPr>
            <w:tcW w:w="2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 возникновения спорных вопросов по оказанию услуги потребитель имеет право обратиться в установленном порядке к руководству Министерства юстиции.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ненадлежащем предоставлении услуги потребитель имеет право обратиться в административном порядке с письменной жалобой в Министерство юстиции. 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Административная жалоба подается в утвержденной форме в соответствии с Законом Кыргызской Республики «Об основах административной деятельности и административных процедурах». </w:t>
            </w:r>
          </w:p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неудовлетворении принятым решением по жалобе, потребитель имеет право обжаловать решение Министерства юстиции в судебном порядке.</w:t>
            </w:r>
          </w:p>
        </w:tc>
      </w:tr>
      <w:tr w:rsidR="00AF0A22" w:rsidRPr="00AF0A22" w:rsidTr="004A5D66"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Периодичность пересмотра стандарта государственной услуги</w:t>
            </w:r>
          </w:p>
        </w:tc>
        <w:tc>
          <w:tcPr>
            <w:tcW w:w="2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0A22" w:rsidRPr="00AF0A22" w:rsidRDefault="00AF0A22" w:rsidP="00AF0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22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</w:tbl>
    <w:p w:rsidR="00AF0A22" w:rsidRPr="00AF0A22" w:rsidRDefault="00AF0A22" w:rsidP="00AF0A2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42331" w:rsidRDefault="00C42331"/>
    <w:sectPr w:rsidR="00C42331" w:rsidSect="005C1363">
      <w:headerReference w:type="first" r:id="rId4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788" w:rsidRDefault="007E3788" w:rsidP="00CF1CD1">
      <w:pPr>
        <w:spacing w:after="0" w:line="240" w:lineRule="auto"/>
      </w:pPr>
      <w:r>
        <w:separator/>
      </w:r>
    </w:p>
  </w:endnote>
  <w:endnote w:type="continuationSeparator" w:id="0">
    <w:p w:rsidR="007E3788" w:rsidRDefault="007E3788" w:rsidP="00CF1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788" w:rsidRDefault="007E3788" w:rsidP="00CF1CD1">
      <w:pPr>
        <w:spacing w:after="0" w:line="240" w:lineRule="auto"/>
      </w:pPr>
      <w:r>
        <w:separator/>
      </w:r>
    </w:p>
  </w:footnote>
  <w:footnote w:type="continuationSeparator" w:id="0">
    <w:p w:rsidR="007E3788" w:rsidRDefault="007E3788" w:rsidP="00CF1C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363" w:rsidRPr="00CF1CD1" w:rsidRDefault="005C1363" w:rsidP="005C1363">
    <w:pPr>
      <w:pStyle w:val="a3"/>
      <w:jc w:val="right"/>
      <w:rPr>
        <w:rFonts w:ascii="Times New Roman" w:hAnsi="Times New Roman" w:cs="Times New Roman"/>
        <w:sz w:val="24"/>
        <w:szCs w:val="24"/>
        <w:lang w:val="ky-KG"/>
      </w:rPr>
    </w:pPr>
    <w:r>
      <w:rPr>
        <w:rFonts w:ascii="Times New Roman" w:hAnsi="Times New Roman" w:cs="Times New Roman"/>
        <w:sz w:val="24"/>
        <w:szCs w:val="24"/>
        <w:lang w:val="ky-KG"/>
      </w:rPr>
      <w:t xml:space="preserve">Приложение </w:t>
    </w:r>
  </w:p>
  <w:p w:rsidR="005C1363" w:rsidRDefault="005C136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A22"/>
    <w:rsid w:val="005C1363"/>
    <w:rsid w:val="007E3788"/>
    <w:rsid w:val="00AF0A22"/>
    <w:rsid w:val="00C42331"/>
    <w:rsid w:val="00CD2B2A"/>
    <w:rsid w:val="00CF1CD1"/>
    <w:rsid w:val="00EE4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1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F1CD1"/>
  </w:style>
  <w:style w:type="paragraph" w:styleId="a5">
    <w:name w:val="footer"/>
    <w:basedOn w:val="a"/>
    <w:link w:val="a6"/>
    <w:uiPriority w:val="99"/>
    <w:unhideWhenUsed/>
    <w:rsid w:val="00CF1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F1CD1"/>
  </w:style>
  <w:style w:type="paragraph" w:styleId="a7">
    <w:name w:val="Balloon Text"/>
    <w:basedOn w:val="a"/>
    <w:link w:val="a8"/>
    <w:uiPriority w:val="99"/>
    <w:semiHidden/>
    <w:unhideWhenUsed/>
    <w:rsid w:val="00CF1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1C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1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F1CD1"/>
  </w:style>
  <w:style w:type="paragraph" w:styleId="a5">
    <w:name w:val="footer"/>
    <w:basedOn w:val="a"/>
    <w:link w:val="a6"/>
    <w:uiPriority w:val="99"/>
    <w:unhideWhenUsed/>
    <w:rsid w:val="00CF1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F1CD1"/>
  </w:style>
  <w:style w:type="paragraph" w:styleId="a7">
    <w:name w:val="Balloon Text"/>
    <w:basedOn w:val="a"/>
    <w:link w:val="a8"/>
    <w:uiPriority w:val="99"/>
    <w:semiHidden/>
    <w:unhideWhenUsed/>
    <w:rsid w:val="00CF1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1C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toktom://db/140637" TargetMode="External"/><Relationship Id="rId18" Type="http://schemas.openxmlformats.org/officeDocument/2006/relationships/hyperlink" Target="http://www.portal.tunduk.kg" TargetMode="External"/><Relationship Id="rId26" Type="http://schemas.openxmlformats.org/officeDocument/2006/relationships/hyperlink" Target="http://minjust.gov.kg/ru/content/1148" TargetMode="External"/><Relationship Id="rId39" Type="http://schemas.openxmlformats.org/officeDocument/2006/relationships/hyperlink" Target="jl:38910832.850000%20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instagram.com/minjustkg_official/" TargetMode="External"/><Relationship Id="rId34" Type="http://schemas.openxmlformats.org/officeDocument/2006/relationships/hyperlink" Target="toktom://db/111231" TargetMode="External"/><Relationship Id="rId42" Type="http://schemas.openxmlformats.org/officeDocument/2006/relationships/hyperlink" Target="http://www.instagram.com/minjustkg_official/" TargetMode="External"/><Relationship Id="rId47" Type="http://schemas.openxmlformats.org/officeDocument/2006/relationships/hyperlink" Target="http://www.portal.tunduk.kg" TargetMode="External"/><Relationship Id="rId50" Type="http://schemas.openxmlformats.org/officeDocument/2006/relationships/theme" Target="theme/theme1.xml"/><Relationship Id="rId7" Type="http://schemas.openxmlformats.org/officeDocument/2006/relationships/hyperlink" Target="toktom://db/54032" TargetMode="External"/><Relationship Id="rId12" Type="http://schemas.openxmlformats.org/officeDocument/2006/relationships/hyperlink" Target="toktom://db/140638" TargetMode="External"/><Relationship Id="rId17" Type="http://schemas.openxmlformats.org/officeDocument/2006/relationships/hyperlink" Target="jl:38910832.850000%20" TargetMode="External"/><Relationship Id="rId25" Type="http://schemas.openxmlformats.org/officeDocument/2006/relationships/hyperlink" Target="http://www.youtube.com/user/minjust1" TargetMode="External"/><Relationship Id="rId33" Type="http://schemas.openxmlformats.org/officeDocument/2006/relationships/hyperlink" Target="toktom://db/84408" TargetMode="External"/><Relationship Id="rId38" Type="http://schemas.openxmlformats.org/officeDocument/2006/relationships/hyperlink" Target="http://minjust.gov.kg/ru/content/1158" TargetMode="External"/><Relationship Id="rId46" Type="http://schemas.openxmlformats.org/officeDocument/2006/relationships/hyperlink" Target="https://portal.tunduk.kg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minjust.gov.kg/ru/content/1158" TargetMode="External"/><Relationship Id="rId20" Type="http://schemas.openxmlformats.org/officeDocument/2006/relationships/hyperlink" Target="https://www.facebook.com/minjustKR/?fref=ts" TargetMode="External"/><Relationship Id="rId29" Type="http://schemas.openxmlformats.org/officeDocument/2006/relationships/hyperlink" Target="https://portal.tunduk.kg/" TargetMode="External"/><Relationship Id="rId41" Type="http://schemas.openxmlformats.org/officeDocument/2006/relationships/hyperlink" Target="https://www.facebook.com/minjustKR/?fref=ts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toktom://db/111231" TargetMode="External"/><Relationship Id="rId24" Type="http://schemas.openxmlformats.org/officeDocument/2006/relationships/hyperlink" Target="http://www.instagram.com/minjustkg_official/" TargetMode="External"/><Relationship Id="rId32" Type="http://schemas.openxmlformats.org/officeDocument/2006/relationships/hyperlink" Target="toktom://db/54032" TargetMode="External"/><Relationship Id="rId37" Type="http://schemas.openxmlformats.org/officeDocument/2006/relationships/hyperlink" Target="toktom://db/140544" TargetMode="External"/><Relationship Id="rId40" Type="http://schemas.openxmlformats.org/officeDocument/2006/relationships/hyperlink" Target="http://www.portal.tunduk.kg" TargetMode="External"/><Relationship Id="rId45" Type="http://schemas.openxmlformats.org/officeDocument/2006/relationships/hyperlink" Target="http://minjust.gov.kg/ru/content/1148" TargetMode="External"/><Relationship Id="rId5" Type="http://schemas.openxmlformats.org/officeDocument/2006/relationships/footnotes" Target="footnotes.xml"/><Relationship Id="rId15" Type="http://schemas.openxmlformats.org/officeDocument/2006/relationships/hyperlink" Target="toktom://db/140543" TargetMode="External"/><Relationship Id="rId23" Type="http://schemas.openxmlformats.org/officeDocument/2006/relationships/hyperlink" Target="https://www.facebook.com/minjustKR/?fref=ts" TargetMode="External"/><Relationship Id="rId28" Type="http://schemas.openxmlformats.org/officeDocument/2006/relationships/hyperlink" Target="http://minjust.gov.kg/ru/content/1148" TargetMode="External"/><Relationship Id="rId36" Type="http://schemas.openxmlformats.org/officeDocument/2006/relationships/hyperlink" Target="toktom://db/140637" TargetMode="External"/><Relationship Id="rId49" Type="http://schemas.openxmlformats.org/officeDocument/2006/relationships/fontTable" Target="fontTable.xml"/><Relationship Id="rId10" Type="http://schemas.openxmlformats.org/officeDocument/2006/relationships/hyperlink" Target="toktom://db/94602" TargetMode="External"/><Relationship Id="rId19" Type="http://schemas.openxmlformats.org/officeDocument/2006/relationships/hyperlink" Target="http://www.minjust.gov.kg" TargetMode="External"/><Relationship Id="rId31" Type="http://schemas.openxmlformats.org/officeDocument/2006/relationships/hyperlink" Target="http://www.portal.tunduk.kg" TargetMode="External"/><Relationship Id="rId44" Type="http://schemas.openxmlformats.org/officeDocument/2006/relationships/hyperlink" Target="http://minjust.gov.kg/ru/content/114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94603" TargetMode="External"/><Relationship Id="rId14" Type="http://schemas.openxmlformats.org/officeDocument/2006/relationships/hyperlink" Target="toktom://db/140544" TargetMode="External"/><Relationship Id="rId22" Type="http://schemas.openxmlformats.org/officeDocument/2006/relationships/hyperlink" Target="http://www.youtube.com/user/minjust1" TargetMode="External"/><Relationship Id="rId27" Type="http://schemas.openxmlformats.org/officeDocument/2006/relationships/hyperlink" Target="http://www.portal.tunduk.kg" TargetMode="External"/><Relationship Id="rId30" Type="http://schemas.openxmlformats.org/officeDocument/2006/relationships/hyperlink" Target="http://minjust.gov.kg/ru/content/1155" TargetMode="External"/><Relationship Id="rId35" Type="http://schemas.openxmlformats.org/officeDocument/2006/relationships/hyperlink" Target="toktom://db/140638" TargetMode="External"/><Relationship Id="rId43" Type="http://schemas.openxmlformats.org/officeDocument/2006/relationships/hyperlink" Target="http://www.youtube.com/user/minjust1" TargetMode="External"/><Relationship Id="rId48" Type="http://schemas.openxmlformats.org/officeDocument/2006/relationships/header" Target="header1.xml"/><Relationship Id="rId8" Type="http://schemas.openxmlformats.org/officeDocument/2006/relationships/hyperlink" Target="toktom://db/844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17</Pages>
  <Words>4958</Words>
  <Characters>28262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3</cp:revision>
  <cp:lastPrinted>2022-04-26T10:46:00Z</cp:lastPrinted>
  <dcterms:created xsi:type="dcterms:W3CDTF">2022-03-29T11:50:00Z</dcterms:created>
  <dcterms:modified xsi:type="dcterms:W3CDTF">2022-04-26T12:39:00Z</dcterms:modified>
</cp:coreProperties>
</file>